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2E7F" w14:textId="497824F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B4C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345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371-18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-02-18</w:t>
      </w:r>
    </w:p>
    <w:p w14:paraId="5E534493" w14:textId="0DD0BF32" w:rsidR="006B4CF0" w:rsidRDefault="00332D21" w:rsidP="006B4CF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18. siječnja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6B4C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4388F4" w14:textId="77777777" w:rsidR="006B4CF0" w:rsidRDefault="006B4CF0" w:rsidP="006B4CF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  <w:b/>
        </w:rPr>
      </w:pPr>
    </w:p>
    <w:p w14:paraId="4FBFBDBB" w14:textId="50C2DADE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</w:t>
      </w:r>
      <w:r w:rsidR="00B238D4" w:rsidRPr="00213970">
        <w:rPr>
          <w:rFonts w:ascii="Times New Roman" w:hAnsi="Times New Roman"/>
          <w:color w:val="auto"/>
        </w:rPr>
        <w:t xml:space="preserve">Davorina Ivanjeka, </w:t>
      </w:r>
      <w:r w:rsidRPr="00213970">
        <w:rPr>
          <w:rFonts w:ascii="Times New Roman" w:hAnsi="Times New Roman"/>
          <w:color w:val="auto"/>
        </w:rPr>
        <w:t>kao</w:t>
      </w:r>
      <w:r w:rsidR="00B238D4">
        <w:rPr>
          <w:rFonts w:ascii="Times New Roman" w:hAnsi="Times New Roman"/>
          <w:color w:val="auto"/>
        </w:rPr>
        <w:t xml:space="preserve"> zamjenika</w:t>
      </w:r>
      <w:r w:rsidRPr="00213970">
        <w:rPr>
          <w:rFonts w:ascii="Times New Roman" w:hAnsi="Times New Roman"/>
          <w:color w:val="auto"/>
        </w:rPr>
        <w:t xml:space="preserve"> predsjednice Povjerenstva te Tončice Božić,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5A2305" w:rsidRPr="005A2305">
        <w:rPr>
          <w:rFonts w:ascii="Times New Roman" w:hAnsi="Times New Roman"/>
          <w:b/>
          <w:color w:val="auto"/>
        </w:rPr>
        <w:t>Đure Popijača, predsjednika Uprave trgovačkog društva PETROKEMIJA d.d. do 31. listopada 2018.,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5A2305">
        <w:rPr>
          <w:rFonts w:ascii="Times New Roman" w:hAnsi="Times New Roman"/>
          <w:color w:val="auto"/>
        </w:rPr>
        <w:t>35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A2305">
        <w:rPr>
          <w:rFonts w:ascii="Times New Roman" w:hAnsi="Times New Roman"/>
          <w:color w:val="auto"/>
        </w:rPr>
        <w:t>18</w:t>
      </w:r>
      <w:r w:rsidRPr="00213970">
        <w:rPr>
          <w:rFonts w:ascii="Times New Roman" w:hAnsi="Times New Roman"/>
          <w:color w:val="auto"/>
        </w:rPr>
        <w:t xml:space="preserve">. </w:t>
      </w:r>
      <w:r w:rsidR="005A2305">
        <w:rPr>
          <w:rFonts w:ascii="Times New Roman" w:hAnsi="Times New Roman"/>
          <w:color w:val="auto"/>
        </w:rPr>
        <w:t>siječnja</w:t>
      </w:r>
      <w:r w:rsidRPr="00213970">
        <w:rPr>
          <w:rFonts w:ascii="Times New Roman" w:hAnsi="Times New Roman"/>
          <w:color w:val="auto"/>
        </w:rPr>
        <w:t xml:space="preserve"> 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09DE90DE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A6857A3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FF6CA87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46D5E" w14:textId="76ECDAC2" w:rsidR="005A2305" w:rsidRPr="005A2305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5A2305" w:rsidRPr="005A2305">
        <w:rPr>
          <w:rFonts w:ascii="Times New Roman" w:hAnsi="Times New Roman" w:cs="Times New Roman"/>
          <w:b/>
          <w:sz w:val="24"/>
          <w:szCs w:val="24"/>
        </w:rPr>
        <w:t>Đure Popijača, predsjednika Uprave trgovačkog društva PETROKEMIJA d.d. do 31. listopada 2018.,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koja proizlazi iz istovremenog obnašanja navedene dužnosti i obavljanja</w:t>
      </w:r>
      <w:r w:rsidR="005A2305">
        <w:rPr>
          <w:rFonts w:ascii="Times New Roman" w:hAnsi="Times New Roman" w:cs="Times New Roman"/>
          <w:b/>
          <w:sz w:val="24"/>
          <w:szCs w:val="24"/>
        </w:rPr>
        <w:t xml:space="preserve"> funkcije </w:t>
      </w:r>
      <w:r w:rsidR="005A2305" w:rsidRPr="005A2305">
        <w:rPr>
          <w:rFonts w:ascii="Times New Roman" w:hAnsi="Times New Roman" w:cs="Times New Roman"/>
          <w:b/>
          <w:sz w:val="24"/>
          <w:szCs w:val="24"/>
        </w:rPr>
        <w:t>člana i zamjenika predsjednika Nadzornog odbora trgovačkog društva FINA gotovinski servisi d.o.o.</w:t>
      </w:r>
      <w:r w:rsidR="00DC5BFF">
        <w:rPr>
          <w:rFonts w:ascii="Times New Roman" w:hAnsi="Times New Roman" w:cs="Times New Roman"/>
          <w:b/>
          <w:sz w:val="24"/>
          <w:szCs w:val="24"/>
        </w:rPr>
        <w:t>,</w:t>
      </w:r>
      <w:r w:rsidR="005A2305" w:rsidRPr="005A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305">
        <w:rPr>
          <w:rFonts w:ascii="Times New Roman" w:hAnsi="Times New Roman" w:cs="Times New Roman"/>
          <w:b/>
          <w:sz w:val="24"/>
          <w:szCs w:val="24"/>
        </w:rPr>
        <w:t xml:space="preserve">u razdoblju od 7. veljače 2017. </w:t>
      </w:r>
      <w:r w:rsidR="005A2305" w:rsidRPr="005A2305">
        <w:rPr>
          <w:rFonts w:ascii="Times New Roman" w:hAnsi="Times New Roman" w:cs="Times New Roman"/>
          <w:b/>
          <w:sz w:val="24"/>
          <w:szCs w:val="24"/>
        </w:rPr>
        <w:t>do 17. ožujka 2017.</w:t>
      </w:r>
      <w:r w:rsidR="005A2305">
        <w:rPr>
          <w:rFonts w:ascii="Times New Roman" w:hAnsi="Times New Roman" w:cs="Times New Roman"/>
          <w:b/>
          <w:sz w:val="24"/>
          <w:szCs w:val="24"/>
        </w:rPr>
        <w:t>g.</w:t>
      </w:r>
    </w:p>
    <w:p w14:paraId="0FA47E33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A3635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5A2305">
        <w:rPr>
          <w:rFonts w:ascii="Times New Roman" w:hAnsi="Times New Roman" w:cs="Times New Roman"/>
          <w:b/>
          <w:sz w:val="24"/>
          <w:szCs w:val="24"/>
        </w:rPr>
        <w:t>Đuro Popijač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354E5444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3735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346CCB1D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16BA92" w14:textId="77777777" w:rsidR="006B4CF0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05">
        <w:rPr>
          <w:rFonts w:ascii="Times New Roman" w:eastAsia="Calibri" w:hAnsi="Times New Roman" w:cs="Times New Roman"/>
          <w:sz w:val="24"/>
          <w:szCs w:val="24"/>
        </w:rPr>
        <w:t>Člankom 3. stavkom 1. podstavkom 41. ZSSI-a propisano je da su predsjednici i članovi uprava trgovačkih društava koja su u većinskom državnom vlasništvu dužnosnici u smislu istog Zakona. Uvidom u Registar dužnosnika Povjerenstvo je utvrdilo da je Đuro Popijač obnašao dužnost predsjednika</w:t>
      </w:r>
      <w:r w:rsidR="00DC5BFF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A2305">
        <w:rPr>
          <w:rFonts w:ascii="Times New Roman" w:eastAsia="Calibri" w:hAnsi="Times New Roman" w:cs="Times New Roman"/>
          <w:sz w:val="24"/>
          <w:szCs w:val="24"/>
        </w:rPr>
        <w:t>prave trgovačkog društva PETROKEMIJA d.d. od 7. veljače 2017. do 31. listopada 2018.</w:t>
      </w:r>
      <w:r>
        <w:rPr>
          <w:rFonts w:ascii="Times New Roman" w:eastAsia="Calibri" w:hAnsi="Times New Roman" w:cs="Times New Roman"/>
          <w:sz w:val="24"/>
          <w:szCs w:val="24"/>
        </w:rPr>
        <w:t>, koje je trgovačko društvo u tom razdoblju bilo u većinskom vlasništvu Republike Hrvatske.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 Stoga je Đuro Popijač, povodom obnašanja navedene dužnosti, obvezan postupati sukladno odredbama ZSSI-a.</w:t>
      </w:r>
      <w:r w:rsidR="006B4C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2755CC" w14:textId="77777777" w:rsidR="006B4CF0" w:rsidRDefault="006B4CF0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D5741" w14:textId="6C8BB839" w:rsidR="00DC5BFF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1EB8B86" w14:textId="77777777" w:rsidR="006B4CF0" w:rsidRDefault="006B4CF0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FA0A1" w14:textId="2F202B67" w:rsidR="00DC5BFF" w:rsidRDefault="00DC5BFF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Predsjednica Povjerenstva Nataša Novaković </w:t>
      </w:r>
      <w:r w:rsidR="00276796">
        <w:rPr>
          <w:rFonts w:ascii="Times New Roman" w:eastAsia="Calibri" w:hAnsi="Times New Roman" w:cs="Times New Roman"/>
          <w:sz w:val="24"/>
          <w:szCs w:val="24"/>
        </w:rPr>
        <w:t xml:space="preserve">otklonila je svoje sudjelovanje u radu na naslovnom predmetu, sukladno članku 24. Pravilnika o načinu rada i odlučivanja Povjerenstva za odlučivanje o sukobu interesa („Narodne novine“ broj 105/14.), s obzirom da joj je dužnosnik Đuro Popijač nekoliko godina bio neposredno nadređena osoba </w:t>
      </w:r>
      <w:r w:rsidR="00055F45">
        <w:rPr>
          <w:rFonts w:ascii="Times New Roman" w:eastAsia="Calibri" w:hAnsi="Times New Roman" w:cs="Times New Roman"/>
          <w:sz w:val="24"/>
          <w:szCs w:val="24"/>
        </w:rPr>
        <w:t xml:space="preserve">kod bivšeg poslodavca, </w:t>
      </w:r>
      <w:r w:rsidR="00276796">
        <w:rPr>
          <w:rFonts w:ascii="Times New Roman" w:eastAsia="Calibri" w:hAnsi="Times New Roman" w:cs="Times New Roman"/>
          <w:sz w:val="24"/>
          <w:szCs w:val="24"/>
        </w:rPr>
        <w:t>Hrvatsk</w:t>
      </w:r>
      <w:r w:rsidR="00055F45">
        <w:rPr>
          <w:rFonts w:ascii="Times New Roman" w:eastAsia="Calibri" w:hAnsi="Times New Roman" w:cs="Times New Roman"/>
          <w:sz w:val="24"/>
          <w:szCs w:val="24"/>
        </w:rPr>
        <w:t>e</w:t>
      </w:r>
      <w:r w:rsidR="00276796">
        <w:rPr>
          <w:rFonts w:ascii="Times New Roman" w:eastAsia="Calibri" w:hAnsi="Times New Roman" w:cs="Times New Roman"/>
          <w:sz w:val="24"/>
          <w:szCs w:val="24"/>
        </w:rPr>
        <w:t xml:space="preserve"> udru</w:t>
      </w:r>
      <w:r w:rsidR="00055F45">
        <w:rPr>
          <w:rFonts w:ascii="Times New Roman" w:eastAsia="Calibri" w:hAnsi="Times New Roman" w:cs="Times New Roman"/>
          <w:sz w:val="24"/>
          <w:szCs w:val="24"/>
        </w:rPr>
        <w:t>ge</w:t>
      </w:r>
      <w:r w:rsidR="00276796">
        <w:rPr>
          <w:rFonts w:ascii="Times New Roman" w:eastAsia="Calibri" w:hAnsi="Times New Roman" w:cs="Times New Roman"/>
          <w:sz w:val="24"/>
          <w:szCs w:val="24"/>
        </w:rPr>
        <w:t xml:space="preserve"> poslodavaca.  </w:t>
      </w:r>
    </w:p>
    <w:p w14:paraId="26CE20A7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4CC76BC0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197D90B9" w14:textId="77777777" w:rsidR="00C108E8" w:rsidRPr="00DE7270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0125D93C" w14:textId="77777777" w:rsidR="009D695D" w:rsidRDefault="009D695D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5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ožujka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201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8.g.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Izvješće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 imovinskom stanju dužnosnika,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povodom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stupanja na</w:t>
      </w:r>
      <w:r w:rsidRPr="000C1A8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dužnost </w:t>
      </w:r>
      <w:r>
        <w:rPr>
          <w:rFonts w:ascii="Times New Roman" w:eastAsia="Calibri" w:hAnsi="Times New Roman" w:cs="Times New Roman"/>
          <w:sz w:val="24"/>
          <w:szCs w:val="24"/>
        </w:rPr>
        <w:t>člana Uprave društva PETROKEMIJA d.d.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Dužnosnik je </w:t>
      </w:r>
      <w:r>
        <w:rPr>
          <w:rFonts w:ascii="Times New Roman" w:hAnsi="Times New Roman"/>
          <w:sz w:val="24"/>
          <w:szCs w:val="24"/>
        </w:rPr>
        <w:t xml:space="preserve">u navedenom Izvješću prijavio podatak da uz obnašanje navedene dužnosti istovremeno i član Nadzornog odbora trgovačkog društva FINA </w:t>
      </w:r>
      <w:r w:rsidRPr="009D695D">
        <w:rPr>
          <w:rFonts w:ascii="Times New Roman" w:hAnsi="Times New Roman"/>
          <w:sz w:val="24"/>
          <w:szCs w:val="24"/>
        </w:rPr>
        <w:t xml:space="preserve">gotovinski servisi d.o.o. </w:t>
      </w:r>
      <w:r>
        <w:rPr>
          <w:rFonts w:ascii="Times New Roman" w:hAnsi="Times New Roman"/>
          <w:sz w:val="24"/>
          <w:szCs w:val="24"/>
        </w:rPr>
        <w:t xml:space="preserve">te podatak da za ovu funkciju prima mjesečnu naknadu u neto iznosu od 2.000,00 kuna.   </w:t>
      </w:r>
    </w:p>
    <w:p w14:paraId="240B85FA" w14:textId="77777777" w:rsidR="009D695D" w:rsidRPr="00DE7270" w:rsidRDefault="009D69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AE1E1D7" w14:textId="77777777" w:rsidR="006B4CF0" w:rsidRDefault="00C108E8" w:rsidP="008D3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>Uvidom u</w:t>
      </w:r>
      <w:r w:rsidR="009D695D">
        <w:rPr>
          <w:rFonts w:ascii="Times New Roman" w:hAnsi="Times New Roman"/>
          <w:sz w:val="24"/>
          <w:szCs w:val="24"/>
        </w:rPr>
        <w:t xml:space="preserve"> povijesni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9D695D">
        <w:rPr>
          <w:rFonts w:ascii="Times New Roman" w:hAnsi="Times New Roman"/>
          <w:sz w:val="24"/>
          <w:szCs w:val="24"/>
        </w:rPr>
        <w:t>Zagrebu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9D695D">
        <w:rPr>
          <w:rFonts w:ascii="Times New Roman" w:hAnsi="Times New Roman"/>
          <w:sz w:val="24"/>
          <w:szCs w:val="24"/>
        </w:rPr>
        <w:t>080707141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</w:t>
      </w:r>
      <w:r w:rsidR="009B1DBD">
        <w:rPr>
          <w:rFonts w:ascii="Times New Roman" w:hAnsi="Times New Roman"/>
          <w:sz w:val="24"/>
          <w:szCs w:val="24"/>
        </w:rPr>
        <w:t xml:space="preserve"> </w:t>
      </w:r>
      <w:r w:rsidR="009D695D">
        <w:rPr>
          <w:rFonts w:ascii="Times New Roman" w:hAnsi="Times New Roman"/>
          <w:sz w:val="24"/>
          <w:szCs w:val="24"/>
        </w:rPr>
        <w:t xml:space="preserve">FINA </w:t>
      </w:r>
      <w:r w:rsidR="009D695D" w:rsidRPr="009D695D">
        <w:rPr>
          <w:rFonts w:ascii="Times New Roman" w:hAnsi="Times New Roman"/>
          <w:sz w:val="24"/>
          <w:szCs w:val="24"/>
        </w:rPr>
        <w:t>gotovinski servisi d.o.o.</w:t>
      </w:r>
      <w:r w:rsidR="00B128A7">
        <w:rPr>
          <w:rFonts w:ascii="Times New Roman" w:hAnsi="Times New Roman"/>
          <w:sz w:val="24"/>
          <w:szCs w:val="24"/>
        </w:rPr>
        <w:t xml:space="preserve">, OIB: </w:t>
      </w:r>
      <w:r w:rsidR="009D695D">
        <w:rPr>
          <w:rFonts w:ascii="Times New Roman" w:hAnsi="Times New Roman"/>
          <w:sz w:val="24"/>
          <w:szCs w:val="24"/>
        </w:rPr>
        <w:t>27215039100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9D695D">
        <w:rPr>
          <w:rFonts w:ascii="Times New Roman" w:hAnsi="Times New Roman"/>
          <w:sz w:val="24"/>
          <w:szCs w:val="24"/>
        </w:rPr>
        <w:t>Zagrebu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</w:t>
      </w:r>
      <w:r w:rsidR="00B128A7">
        <w:rPr>
          <w:rFonts w:ascii="Times New Roman" w:hAnsi="Times New Roman"/>
          <w:sz w:val="24"/>
          <w:szCs w:val="24"/>
        </w:rPr>
        <w:t xml:space="preserve">ini 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trgovačkog društva upisan</w:t>
      </w:r>
      <w:r w:rsidR="009D695D">
        <w:rPr>
          <w:rFonts w:ascii="Times New Roman" w:hAnsi="Times New Roman"/>
          <w:sz w:val="24"/>
          <w:szCs w:val="24"/>
        </w:rPr>
        <w:t xml:space="preserve">a je Financijska agencija. </w:t>
      </w:r>
      <w:r w:rsidR="009D695D" w:rsidRPr="009D695D">
        <w:rPr>
          <w:rFonts w:ascii="Times New Roman" w:hAnsi="Times New Roman"/>
          <w:sz w:val="24"/>
          <w:szCs w:val="24"/>
        </w:rPr>
        <w:t>Uvidom u povijesni izvadak</w:t>
      </w:r>
      <w:r w:rsidR="009D695D">
        <w:rPr>
          <w:rFonts w:ascii="Times New Roman" w:hAnsi="Times New Roman"/>
          <w:sz w:val="24"/>
          <w:szCs w:val="24"/>
        </w:rPr>
        <w:t xml:space="preserve"> za ovo trgovačko društvo utvrđeno je da je Đuro Popijač, s osobnim podacima istovjetnima podacima navedenim u izvješću o imovinskom stanju dužnosnika</w:t>
      </w:r>
      <w:r w:rsidR="008D3A5C">
        <w:rPr>
          <w:rFonts w:ascii="Times New Roman" w:hAnsi="Times New Roman"/>
          <w:sz w:val="24"/>
          <w:szCs w:val="24"/>
        </w:rPr>
        <w:t>,</w:t>
      </w:r>
      <w:r w:rsidR="009D695D">
        <w:rPr>
          <w:rFonts w:ascii="Times New Roman" w:hAnsi="Times New Roman"/>
          <w:sz w:val="24"/>
          <w:szCs w:val="24"/>
        </w:rPr>
        <w:t xml:space="preserve"> obavljao funkciju </w:t>
      </w:r>
      <w:r w:rsidR="009D695D" w:rsidRPr="009D695D">
        <w:rPr>
          <w:rFonts w:ascii="Times New Roman" w:hAnsi="Times New Roman"/>
          <w:sz w:val="24"/>
          <w:szCs w:val="24"/>
        </w:rPr>
        <w:t>član</w:t>
      </w:r>
      <w:r w:rsidR="009D695D">
        <w:rPr>
          <w:rFonts w:ascii="Times New Roman" w:hAnsi="Times New Roman"/>
          <w:sz w:val="24"/>
          <w:szCs w:val="24"/>
        </w:rPr>
        <w:t>a</w:t>
      </w:r>
      <w:r w:rsidR="009D695D" w:rsidRPr="009D695D">
        <w:rPr>
          <w:rFonts w:ascii="Times New Roman" w:hAnsi="Times New Roman"/>
          <w:sz w:val="24"/>
          <w:szCs w:val="24"/>
        </w:rPr>
        <w:t xml:space="preserve"> i zamjenik </w:t>
      </w:r>
      <w:r w:rsidR="009D695D">
        <w:rPr>
          <w:rFonts w:ascii="Times New Roman" w:hAnsi="Times New Roman"/>
          <w:sz w:val="24"/>
          <w:szCs w:val="24"/>
        </w:rPr>
        <w:t>predsjednika N</w:t>
      </w:r>
      <w:r w:rsidR="009D695D" w:rsidRPr="009D695D">
        <w:rPr>
          <w:rFonts w:ascii="Times New Roman" w:hAnsi="Times New Roman"/>
          <w:sz w:val="24"/>
          <w:szCs w:val="24"/>
        </w:rPr>
        <w:t>adzornog odbora od 2. studenog 2016. do 17. ožujka 2017.</w:t>
      </w:r>
      <w:r w:rsidR="009D695D">
        <w:rPr>
          <w:rFonts w:ascii="Times New Roman" w:hAnsi="Times New Roman"/>
          <w:sz w:val="24"/>
          <w:szCs w:val="24"/>
        </w:rPr>
        <w:t>g.</w:t>
      </w:r>
      <w:r w:rsidR="008D3A5C">
        <w:rPr>
          <w:rFonts w:ascii="Times New Roman" w:hAnsi="Times New Roman"/>
          <w:sz w:val="24"/>
          <w:szCs w:val="24"/>
        </w:rPr>
        <w:t xml:space="preserve"> </w:t>
      </w:r>
    </w:p>
    <w:p w14:paraId="5F49ED20" w14:textId="77777777" w:rsidR="006B4CF0" w:rsidRDefault="006B4CF0" w:rsidP="008D3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878657" w14:textId="2BC36260" w:rsidR="009D695D" w:rsidRPr="009D695D" w:rsidRDefault="006B4CF0" w:rsidP="008D3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8D3A5C">
        <w:rPr>
          <w:rFonts w:ascii="Times New Roman" w:hAnsi="Times New Roman"/>
          <w:sz w:val="24"/>
          <w:szCs w:val="24"/>
        </w:rPr>
        <w:t xml:space="preserve"> dužnosnik je obavljao navedenu funkciju istovremeno uz obnašanje dužnosti u razdoblju od stupanja na dužnost </w:t>
      </w:r>
      <w:r w:rsidR="008D3A5C" w:rsidRPr="008D3A5C">
        <w:rPr>
          <w:rFonts w:ascii="Times New Roman" w:hAnsi="Times New Roman"/>
          <w:sz w:val="24"/>
          <w:szCs w:val="24"/>
        </w:rPr>
        <w:t xml:space="preserve">7. veljače 2017. </w:t>
      </w:r>
      <w:r w:rsidR="008D3A5C">
        <w:rPr>
          <w:rFonts w:ascii="Times New Roman" w:hAnsi="Times New Roman"/>
          <w:sz w:val="24"/>
          <w:szCs w:val="24"/>
        </w:rPr>
        <w:t xml:space="preserve">do </w:t>
      </w:r>
      <w:r w:rsidR="008D3A5C" w:rsidRPr="009D695D">
        <w:rPr>
          <w:rFonts w:ascii="Times New Roman" w:hAnsi="Times New Roman"/>
          <w:sz w:val="24"/>
          <w:szCs w:val="24"/>
        </w:rPr>
        <w:t>17. ožujka 2017.</w:t>
      </w:r>
      <w:r w:rsidR="008D3A5C">
        <w:rPr>
          <w:rFonts w:ascii="Times New Roman" w:hAnsi="Times New Roman"/>
          <w:sz w:val="24"/>
          <w:szCs w:val="24"/>
        </w:rPr>
        <w:t xml:space="preserve">g., kada je prestao biti članom Nadzornog odbora društva FINA </w:t>
      </w:r>
      <w:r w:rsidR="008D3A5C" w:rsidRPr="009D695D">
        <w:rPr>
          <w:rFonts w:ascii="Times New Roman" w:hAnsi="Times New Roman"/>
          <w:sz w:val="24"/>
          <w:szCs w:val="24"/>
        </w:rPr>
        <w:t>gotovinski servisi d.o.o.</w:t>
      </w:r>
      <w:r w:rsidR="008D3A5C">
        <w:rPr>
          <w:rFonts w:ascii="Times New Roman" w:hAnsi="Times New Roman"/>
          <w:sz w:val="24"/>
          <w:szCs w:val="24"/>
        </w:rPr>
        <w:t>, pri čemu, kao dodatna okolnost, iz podatka koji je naveo u izvješću o imovinskom stanju proizlazi da je za obavljanje navedene funkcije primio i novčanu naknadu.</w:t>
      </w:r>
    </w:p>
    <w:p w14:paraId="3139A886" w14:textId="77777777" w:rsidR="008D3A5C" w:rsidRPr="00DE7270" w:rsidRDefault="008D3A5C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67312F93" w14:textId="26725A6D" w:rsidR="00DE7270" w:rsidRDefault="006B4CF0" w:rsidP="008D3A5C">
      <w:pPr>
        <w:pStyle w:val="t-9-8"/>
        <w:spacing w:before="0" w:beforeAutospacing="0" w:after="0" w:afterAutospacing="0" w:line="276" w:lineRule="auto"/>
        <w:ind w:firstLine="708"/>
        <w:jc w:val="both"/>
      </w:pPr>
      <w:r>
        <w:t>Iz</w:t>
      </w:r>
      <w:r w:rsidR="008D3A5C" w:rsidRPr="000572F3">
        <w:t xml:space="preserve"> prikupljenih podataka i dokumentacije Povjerenstvo je steklo saznanja koja upućuju na </w:t>
      </w:r>
      <w:r w:rsidR="008D3A5C" w:rsidRPr="00A07BDB">
        <w:t xml:space="preserve">mogućnost da </w:t>
      </w:r>
      <w:r w:rsidR="008D3A5C">
        <w:t xml:space="preserve">je </w:t>
      </w:r>
      <w:r w:rsidR="008D3A5C" w:rsidRPr="00A07BDB">
        <w:t>dužnosnik</w:t>
      </w:r>
      <w:r w:rsidR="008D3A5C">
        <w:t xml:space="preserve"> Đuro Popijač </w:t>
      </w:r>
      <w:r w:rsidR="008D3A5C" w:rsidRPr="00A07BDB">
        <w:t xml:space="preserve">počinio povredu </w:t>
      </w:r>
      <w:r w:rsidR="008D3A5C" w:rsidRPr="000572F3">
        <w:t>članka 14. stavka 1. ZSSI-a, koja</w:t>
      </w:r>
      <w:r w:rsidR="008D3A5C" w:rsidRPr="008D3A5C">
        <w:t xml:space="preserve"> proizlazi iz istovremenog obnašanja navedene dužnosti i obavljanja funkcije člana i zamjenika predsjednika Nadzornog odbora trgovačkog društva FINA gotovinski servisi d.o.o. u razdoblju od 7. veljače 2017. do 17. ožujka 2017.g.</w:t>
      </w:r>
      <w:r>
        <w:t xml:space="preserve"> </w:t>
      </w:r>
      <w:r w:rsidR="00DE7270">
        <w:t>Stoga je Povjerenstvo, na temelju članka 39. stavka 1. ZSSI-a, odlučilo pokrenuti postupak sukoba interesa protiv dužnosnika Đure Popijača, kao u točki I. izreke.</w:t>
      </w:r>
    </w:p>
    <w:p w14:paraId="64FB0B2B" w14:textId="77777777" w:rsidR="00DE7270" w:rsidRPr="00DE7270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  <w:rPr>
          <w:sz w:val="20"/>
        </w:rPr>
      </w:pPr>
    </w:p>
    <w:p w14:paraId="0DE858A0" w14:textId="3144D545" w:rsidR="000572F3" w:rsidRDefault="00DE727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u točki II. izreke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oziva se dužnosnik </w:t>
      </w:r>
      <w:r>
        <w:rPr>
          <w:rFonts w:ascii="Times New Roman" w:hAnsi="Times New Roman" w:cs="Times New Roman"/>
          <w:sz w:val="24"/>
          <w:szCs w:val="24"/>
        </w:rPr>
        <w:t>Đuro Popijač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da,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38B6823F" w14:textId="47256559" w:rsidR="006B4CF0" w:rsidRDefault="006B4CF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CAA19" w14:textId="77777777" w:rsidR="00235FE8" w:rsidRPr="00DE7270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6364EDD" w14:textId="77777777" w:rsidR="000572F3" w:rsidRP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lastRenderedPageBreak/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ZSSI-a.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6C7C163A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6F6D93C5" w14:textId="77777777" w:rsidR="00235FE8" w:rsidRPr="00D44A5F" w:rsidRDefault="00B238D4" w:rsidP="00B238D4">
      <w:pPr>
        <w:pStyle w:val="Default"/>
        <w:spacing w:line="276" w:lineRule="auto"/>
        <w:ind w:left="3540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auto"/>
        </w:rPr>
        <w:t>ZAMJENIK PREDSJEDNICE</w:t>
      </w:r>
      <w:r w:rsidR="00235FE8" w:rsidRPr="00D44A5F">
        <w:rPr>
          <w:rFonts w:ascii="Times New Roman" w:hAnsi="Times New Roman"/>
          <w:bCs/>
          <w:color w:val="auto"/>
        </w:rPr>
        <w:t xml:space="preserve"> POVJERENSTVA </w:t>
      </w:r>
      <w:r w:rsidR="00235FE8" w:rsidRPr="00D44A5F">
        <w:rPr>
          <w:rFonts w:ascii="Times New Roman" w:hAnsi="Times New Roman"/>
          <w:bCs/>
        </w:rPr>
        <w:t xml:space="preserve">         </w:t>
      </w:r>
    </w:p>
    <w:p w14:paraId="59CAF190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238D4">
        <w:rPr>
          <w:rFonts w:ascii="Times New Roman" w:hAnsi="Times New Roman"/>
          <w:bCs/>
          <w:sz w:val="24"/>
          <w:szCs w:val="24"/>
        </w:rPr>
        <w:t>Davorin Ivanjek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59A20B09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E3D6C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7FF10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F4F34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2DED2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D1FC3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959E7C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52AE76" w14:textId="77777777" w:rsidR="00276796" w:rsidRDefault="0027679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73A51" w14:textId="7FE8FD84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32E50659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DE7270">
        <w:rPr>
          <w:rFonts w:ascii="Times New Roman" w:hAnsi="Times New Roman"/>
          <w:sz w:val="24"/>
          <w:szCs w:val="24"/>
        </w:rPr>
        <w:t>Đuro Popijač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173164C4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5CF38446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05265FCE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60D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73CC850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EC3F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4275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CC71C4F" w14:textId="77777777" w:rsidR="005B5818" w:rsidRPr="005B5818" w:rsidRDefault="007E18E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D95BA1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AA5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A50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A262E5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7CB8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A7C6786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F4FED18" w14:textId="02636F0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7738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518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E6AD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524E1D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F8CFF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50E6AD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524E1D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F8CFF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5029C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5F7D5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58B92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CC4679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C6AB7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5F45"/>
    <w:rsid w:val="000561C1"/>
    <w:rsid w:val="000572F3"/>
    <w:rsid w:val="00067EC1"/>
    <w:rsid w:val="000E75E4"/>
    <w:rsid w:val="00101F03"/>
    <w:rsid w:val="00107CA4"/>
    <w:rsid w:val="00112E23"/>
    <w:rsid w:val="0012224D"/>
    <w:rsid w:val="00213970"/>
    <w:rsid w:val="0023102B"/>
    <w:rsid w:val="00235FE8"/>
    <w:rsid w:val="0023718E"/>
    <w:rsid w:val="002541BE"/>
    <w:rsid w:val="00254890"/>
    <w:rsid w:val="00276796"/>
    <w:rsid w:val="002940DD"/>
    <w:rsid w:val="00296618"/>
    <w:rsid w:val="002B79C4"/>
    <w:rsid w:val="002C2815"/>
    <w:rsid w:val="002C4098"/>
    <w:rsid w:val="002F236C"/>
    <w:rsid w:val="002F313C"/>
    <w:rsid w:val="00332D21"/>
    <w:rsid w:val="003416CC"/>
    <w:rsid w:val="003C019C"/>
    <w:rsid w:val="003C4B46"/>
    <w:rsid w:val="00406E92"/>
    <w:rsid w:val="00411522"/>
    <w:rsid w:val="004746E5"/>
    <w:rsid w:val="004B12AF"/>
    <w:rsid w:val="004B7D9C"/>
    <w:rsid w:val="004E54CC"/>
    <w:rsid w:val="00512887"/>
    <w:rsid w:val="00524B59"/>
    <w:rsid w:val="005A2305"/>
    <w:rsid w:val="005B5818"/>
    <w:rsid w:val="00600F89"/>
    <w:rsid w:val="00642501"/>
    <w:rsid w:val="00647B1E"/>
    <w:rsid w:val="00693FD7"/>
    <w:rsid w:val="006B4CF0"/>
    <w:rsid w:val="006E4FD8"/>
    <w:rsid w:val="0071684E"/>
    <w:rsid w:val="00747047"/>
    <w:rsid w:val="00752695"/>
    <w:rsid w:val="00793EC7"/>
    <w:rsid w:val="007E18E0"/>
    <w:rsid w:val="00804137"/>
    <w:rsid w:val="00824B78"/>
    <w:rsid w:val="00860636"/>
    <w:rsid w:val="008D3A5C"/>
    <w:rsid w:val="008E4642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D695D"/>
    <w:rsid w:val="009E7D1F"/>
    <w:rsid w:val="00A34094"/>
    <w:rsid w:val="00A41D57"/>
    <w:rsid w:val="00A6544D"/>
    <w:rsid w:val="00AA3F5D"/>
    <w:rsid w:val="00AE4562"/>
    <w:rsid w:val="00AF442D"/>
    <w:rsid w:val="00B04FC3"/>
    <w:rsid w:val="00B128A7"/>
    <w:rsid w:val="00B238D4"/>
    <w:rsid w:val="00BF5F4E"/>
    <w:rsid w:val="00C108E8"/>
    <w:rsid w:val="00C24596"/>
    <w:rsid w:val="00C26394"/>
    <w:rsid w:val="00C27376"/>
    <w:rsid w:val="00C632A3"/>
    <w:rsid w:val="00CA28B6"/>
    <w:rsid w:val="00CA5B9D"/>
    <w:rsid w:val="00CB2125"/>
    <w:rsid w:val="00CF0867"/>
    <w:rsid w:val="00D02DD3"/>
    <w:rsid w:val="00D11BA5"/>
    <w:rsid w:val="00D1289E"/>
    <w:rsid w:val="00D66549"/>
    <w:rsid w:val="00DA5610"/>
    <w:rsid w:val="00DC5BFF"/>
    <w:rsid w:val="00DE7270"/>
    <w:rsid w:val="00E15A45"/>
    <w:rsid w:val="00E3580A"/>
    <w:rsid w:val="00E46AFE"/>
    <w:rsid w:val="00E561EB"/>
    <w:rsid w:val="00EB1A5C"/>
    <w:rsid w:val="00EC744A"/>
    <w:rsid w:val="00F334C6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ED804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B6B-0F9C-49A5-9FF4-9B58E0A5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6F99-4F4F-4DB4-A2C4-856167A8A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18BEE-7341-4BA7-91D8-3A8451C2CE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098B6D-FC77-40A6-82F8-B7A9F7F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2019-02-13T09:01:00Z</cp:lastPrinted>
  <dcterms:created xsi:type="dcterms:W3CDTF">2019-02-13T13:11:00Z</dcterms:created>
  <dcterms:modified xsi:type="dcterms:W3CDTF">2019-02-13T13:11:00Z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