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85DCC" w14:textId="41409EBD" w:rsidR="00F655AA" w:rsidRPr="00AB5336" w:rsidRDefault="00F655AA" w:rsidP="00C15C3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AB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A90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711-I-110-P-350-18/19-03-16</w:t>
      </w:r>
      <w:r w:rsidRPr="00AB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0BE85DCD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B5336">
        <w:rPr>
          <w:rFonts w:ascii="Times New Roman" w:hAnsi="Times New Roman" w:cs="Times New Roman"/>
        </w:rPr>
        <w:t xml:space="preserve">Zagreb, </w:t>
      </w:r>
      <w:r w:rsidR="00577197" w:rsidRPr="00AB5336">
        <w:rPr>
          <w:rFonts w:ascii="Times New Roman" w:hAnsi="Times New Roman" w:cs="Times New Roman"/>
        </w:rPr>
        <w:t>21</w:t>
      </w:r>
      <w:r w:rsidRPr="00AB5336">
        <w:rPr>
          <w:rFonts w:ascii="Times New Roman" w:hAnsi="Times New Roman" w:cs="Times New Roman"/>
        </w:rPr>
        <w:t xml:space="preserve">. </w:t>
      </w:r>
      <w:r w:rsidR="00577197" w:rsidRPr="00AB5336">
        <w:rPr>
          <w:rFonts w:ascii="Times New Roman" w:hAnsi="Times New Roman" w:cs="Times New Roman"/>
        </w:rPr>
        <w:t>prosinac</w:t>
      </w:r>
      <w:r w:rsidR="001D6BDE" w:rsidRPr="00AB5336">
        <w:rPr>
          <w:rFonts w:ascii="Times New Roman" w:hAnsi="Times New Roman" w:cs="Times New Roman"/>
        </w:rPr>
        <w:t xml:space="preserve"> 201</w:t>
      </w:r>
      <w:r w:rsidR="00CD324A" w:rsidRPr="00AB5336">
        <w:rPr>
          <w:rFonts w:ascii="Times New Roman" w:hAnsi="Times New Roman" w:cs="Times New Roman"/>
        </w:rPr>
        <w:t>8</w:t>
      </w:r>
      <w:r w:rsidRPr="00AB5336">
        <w:rPr>
          <w:rFonts w:ascii="Times New Roman" w:hAnsi="Times New Roman" w:cs="Times New Roman"/>
        </w:rPr>
        <w:t>.</w:t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0BE85DCE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0BE85DCF" w14:textId="3D50F2F7" w:rsidR="00CD324A" w:rsidRPr="00AB5336" w:rsidRDefault="00CD324A" w:rsidP="00C15C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5336">
        <w:rPr>
          <w:rFonts w:ascii="Times New Roman" w:hAnsi="Times New Roman" w:cs="Times New Roman"/>
          <w:b/>
        </w:rPr>
        <w:t>Povjerenstvo za odlučivanje o sukobu interesa</w:t>
      </w:r>
      <w:r w:rsidRPr="00AB5336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Aleksandre Jozić-Ileković i Tatijane Vučetić kao članova Povjerenstva, na temelju članka</w:t>
      </w:r>
      <w:r w:rsidR="00820893" w:rsidRPr="00AB5336">
        <w:rPr>
          <w:rFonts w:ascii="Times New Roman" w:hAnsi="Times New Roman" w:cs="Times New Roman"/>
          <w:color w:val="auto"/>
        </w:rPr>
        <w:t xml:space="preserve"> </w:t>
      </w:r>
      <w:r w:rsidR="00494E8B" w:rsidRPr="00AB5336">
        <w:rPr>
          <w:rFonts w:ascii="Times New Roman" w:hAnsi="Times New Roman" w:cs="Times New Roman"/>
        </w:rPr>
        <w:t>39</w:t>
      </w:r>
      <w:r w:rsidRPr="00AB5336">
        <w:rPr>
          <w:rFonts w:ascii="Times New Roman" w:hAnsi="Times New Roman" w:cs="Times New Roman"/>
          <w:color w:val="auto"/>
        </w:rPr>
        <w:t>. sta</w:t>
      </w:r>
      <w:r w:rsidR="00494E8B" w:rsidRPr="00AB5336">
        <w:rPr>
          <w:rFonts w:ascii="Times New Roman" w:hAnsi="Times New Roman" w:cs="Times New Roman"/>
          <w:color w:val="auto"/>
        </w:rPr>
        <w:t>vka 1</w:t>
      </w:r>
      <w:r w:rsidRPr="00AB5336">
        <w:rPr>
          <w:rFonts w:ascii="Times New Roman" w:hAnsi="Times New Roman" w:cs="Times New Roman"/>
          <w:color w:val="auto"/>
        </w:rPr>
        <w:t xml:space="preserve">. </w:t>
      </w:r>
      <w:r w:rsidRPr="00AB5336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="00820893" w:rsidRPr="00AB5336">
        <w:rPr>
          <w:rFonts w:ascii="Times New Roman" w:hAnsi="Times New Roman" w:cs="Times New Roman"/>
          <w:b/>
        </w:rPr>
        <w:t>u predmetu</w:t>
      </w:r>
      <w:r w:rsidR="00820893" w:rsidRPr="00AB5336">
        <w:rPr>
          <w:rFonts w:ascii="Times New Roman" w:hAnsi="Times New Roman" w:cs="Times New Roman"/>
        </w:rPr>
        <w:t xml:space="preserve"> 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CF3533">
        <w:rPr>
          <w:rFonts w:ascii="Times New Roman" w:hAnsi="Times New Roman" w:cs="Times New Roman"/>
          <w:b/>
          <w:bCs/>
          <w:color w:val="auto"/>
        </w:rPr>
        <w:t>Ante Perkova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F3533">
        <w:rPr>
          <w:rFonts w:ascii="Times New Roman" w:hAnsi="Times New Roman" w:cs="Times New Roman"/>
          <w:b/>
          <w:bCs/>
          <w:color w:val="auto"/>
        </w:rPr>
        <w:t xml:space="preserve">zamjenika </w:t>
      </w:r>
      <w:r w:rsidR="005A243D" w:rsidRPr="00AB5336">
        <w:rPr>
          <w:rFonts w:ascii="Times New Roman" w:hAnsi="Times New Roman" w:cs="Times New Roman"/>
          <w:b/>
          <w:bCs/>
          <w:color w:val="auto"/>
        </w:rPr>
        <w:t>općinskog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 načelnika Općine </w:t>
      </w:r>
      <w:r w:rsidR="00CF3533">
        <w:rPr>
          <w:rFonts w:ascii="Times New Roman" w:hAnsi="Times New Roman" w:cs="Times New Roman"/>
          <w:b/>
          <w:bCs/>
          <w:color w:val="auto"/>
        </w:rPr>
        <w:t>Tribunj</w:t>
      </w:r>
      <w:r w:rsidRPr="00AB5336">
        <w:rPr>
          <w:rFonts w:ascii="Times New Roman" w:hAnsi="Times New Roman" w:cs="Times New Roman"/>
          <w:b/>
          <w:color w:val="auto"/>
        </w:rPr>
        <w:t xml:space="preserve">, </w:t>
      </w:r>
      <w:r w:rsidRPr="00AB5336">
        <w:rPr>
          <w:rFonts w:ascii="Times New Roman" w:hAnsi="Times New Roman" w:cs="Times New Roman"/>
          <w:color w:val="auto"/>
        </w:rPr>
        <w:t xml:space="preserve">na </w:t>
      </w:r>
      <w:r w:rsidR="00A81EB1" w:rsidRPr="00AB5336">
        <w:rPr>
          <w:rFonts w:ascii="Times New Roman" w:hAnsi="Times New Roman" w:cs="Times New Roman"/>
          <w:color w:val="auto"/>
        </w:rPr>
        <w:t>32</w:t>
      </w:r>
      <w:r w:rsidRPr="00AB5336">
        <w:rPr>
          <w:rFonts w:ascii="Times New Roman" w:hAnsi="Times New Roman" w:cs="Times New Roman"/>
          <w:color w:val="auto"/>
        </w:rPr>
        <w:t>. sjednici</w:t>
      </w:r>
      <w:r w:rsidR="00E6024D">
        <w:rPr>
          <w:rFonts w:ascii="Times New Roman" w:hAnsi="Times New Roman" w:cs="Times New Roman"/>
          <w:color w:val="auto"/>
        </w:rPr>
        <w:t>,</w:t>
      </w:r>
      <w:r w:rsidRPr="00AB5336">
        <w:rPr>
          <w:rFonts w:ascii="Times New Roman" w:hAnsi="Times New Roman" w:cs="Times New Roman"/>
          <w:color w:val="auto"/>
        </w:rPr>
        <w:t xml:space="preserve"> održanoj </w:t>
      </w:r>
      <w:r w:rsidR="00A81EB1" w:rsidRPr="00AB5336">
        <w:rPr>
          <w:rFonts w:ascii="Times New Roman" w:hAnsi="Times New Roman" w:cs="Times New Roman"/>
          <w:color w:val="auto"/>
        </w:rPr>
        <w:t>21</w:t>
      </w:r>
      <w:r w:rsidRPr="00AB5336">
        <w:rPr>
          <w:rFonts w:ascii="Times New Roman" w:hAnsi="Times New Roman" w:cs="Times New Roman"/>
        </w:rPr>
        <w:t xml:space="preserve">. </w:t>
      </w:r>
      <w:r w:rsidR="00A81EB1" w:rsidRPr="00AB5336">
        <w:rPr>
          <w:rFonts w:ascii="Times New Roman" w:hAnsi="Times New Roman" w:cs="Times New Roman"/>
        </w:rPr>
        <w:t>prosinca</w:t>
      </w:r>
      <w:r w:rsidRPr="00AB5336">
        <w:rPr>
          <w:rFonts w:ascii="Times New Roman" w:hAnsi="Times New Roman" w:cs="Times New Roman"/>
        </w:rPr>
        <w:t xml:space="preserve"> 2018. g.</w:t>
      </w:r>
      <w:r w:rsidR="00E6024D">
        <w:rPr>
          <w:rFonts w:ascii="Times New Roman" w:hAnsi="Times New Roman" w:cs="Times New Roman"/>
        </w:rPr>
        <w:t>,</w:t>
      </w:r>
      <w:r w:rsidRPr="00AB5336">
        <w:rPr>
          <w:rFonts w:ascii="Times New Roman" w:hAnsi="Times New Roman" w:cs="Times New Roman"/>
        </w:rPr>
        <w:t xml:space="preserve"> </w:t>
      </w:r>
      <w:r w:rsidRPr="00AB5336">
        <w:rPr>
          <w:rFonts w:ascii="Times New Roman" w:hAnsi="Times New Roman" w:cs="Times New Roman"/>
          <w:color w:val="auto"/>
        </w:rPr>
        <w:t>donosi sljedeću</w:t>
      </w:r>
    </w:p>
    <w:p w14:paraId="0BE85DD0" w14:textId="77777777" w:rsidR="00CD324A" w:rsidRPr="00AB5336" w:rsidRDefault="00CD324A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BE85DD1" w14:textId="77777777" w:rsidR="000A4C78" w:rsidRPr="00AB5336" w:rsidRDefault="000A4C78" w:rsidP="00C15C3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  <w:b/>
          <w:color w:val="auto"/>
        </w:rPr>
        <w:t>ODLUKU</w:t>
      </w:r>
    </w:p>
    <w:p w14:paraId="0BE85DD2" w14:textId="77777777" w:rsidR="000A4C78" w:rsidRPr="00AB5336" w:rsidRDefault="000A4C78" w:rsidP="00C15C3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BE85DD3" w14:textId="77777777" w:rsidR="0045582E" w:rsidRPr="0045582E" w:rsidRDefault="00D63E02" w:rsidP="0045582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Pokreće se postupak za odlučivanje o sukobu interesa protiv dužnosnika </w:t>
      </w:r>
      <w:r w:rsidR="00CF3533">
        <w:rPr>
          <w:rFonts w:ascii="Times New Roman" w:hAnsi="Times New Roman" w:cs="Times New Roman"/>
          <w:b/>
          <w:bCs/>
          <w:sz w:val="24"/>
          <w:szCs w:val="24"/>
        </w:rPr>
        <w:t>Ante Perkova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, </w:t>
      </w:r>
      <w:r w:rsidR="00CF353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zamjenika 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općinskog načelnika Općine </w:t>
      </w:r>
      <w:r w:rsidR="00CF3533">
        <w:rPr>
          <w:rFonts w:ascii="Times New Roman" w:hAnsi="Times New Roman" w:cs="Times New Roman"/>
          <w:b/>
          <w:bCs/>
          <w:sz w:val="24"/>
          <w:szCs w:val="24"/>
        </w:rPr>
        <w:t>Tribunj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</w:t>
      </w:r>
      <w:r w:rsid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koja proizlazi iz istovremenog obnašanja navedene dužnosti i obavljanja poslova upravljanja </w:t>
      </w:r>
      <w:r w:rsidR="00CF353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brtom</w:t>
      </w:r>
      <w:r w:rsidR="00F2198C"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za </w:t>
      </w:r>
      <w:r w:rsidR="006517E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ribarstvo, proizvodnju i usluge TONI,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45582E" w:rsidRP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kao poslovnim subjektom u vlasništvu dužnosnika.</w:t>
      </w:r>
    </w:p>
    <w:p w14:paraId="0BE85DD4" w14:textId="77777777" w:rsidR="00F2198C" w:rsidRPr="00AB5336" w:rsidRDefault="00F2198C" w:rsidP="00C15C3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0BE85DD5" w14:textId="77777777" w:rsidR="000A4C78" w:rsidRPr="00AB5336" w:rsidRDefault="000A4C78" w:rsidP="00C15C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F205B7"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6517EE">
        <w:rPr>
          <w:rFonts w:ascii="Times New Roman" w:hAnsi="Times New Roman" w:cs="Times New Roman"/>
          <w:b/>
          <w:bCs/>
          <w:sz w:val="24"/>
          <w:szCs w:val="24"/>
        </w:rPr>
        <w:t>Ante Perkov</w:t>
      </w:r>
      <w:r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 u roku od 15 dana od dana primitka ove Odluke dostavi Povjerenstvu očitovanje na razloge pokretanja ovog postupka</w:t>
      </w:r>
      <w:r w:rsidR="004170D9" w:rsidRPr="00AB53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 kao i na ostale navode iz obrazloženja ove odluke.</w:t>
      </w:r>
    </w:p>
    <w:p w14:paraId="0BE85DD6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BE85DD7" w14:textId="77777777" w:rsidR="000A4C78" w:rsidRPr="00AB5336" w:rsidRDefault="000A4C78" w:rsidP="00C1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Obrazloženje</w:t>
      </w:r>
    </w:p>
    <w:p w14:paraId="0BE85DD8" w14:textId="77777777" w:rsidR="000A4C78" w:rsidRPr="00AB5336" w:rsidRDefault="000A4C78" w:rsidP="00C1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E85DD9" w14:textId="77777777" w:rsidR="00F205B7" w:rsidRPr="00D7284B" w:rsidRDefault="00F205B7" w:rsidP="00C1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337CCF">
        <w:rPr>
          <w:rFonts w:ascii="Times New Roman" w:hAnsi="Times New Roman" w:cs="Times New Roman"/>
          <w:bCs/>
          <w:sz w:val="24"/>
          <w:szCs w:val="24"/>
        </w:rPr>
        <w:t>Ante Perkov</w:t>
      </w:r>
      <w:r w:rsidR="008C7913" w:rsidRPr="00D72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84B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337CCF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D7284B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337CCF">
        <w:rPr>
          <w:rFonts w:ascii="Times New Roman" w:hAnsi="Times New Roman" w:cs="Times New Roman"/>
          <w:bCs/>
          <w:sz w:val="24"/>
          <w:szCs w:val="24"/>
        </w:rPr>
        <w:t>Tribunj</w:t>
      </w:r>
      <w:r w:rsidRPr="00D7284B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0BE85DDA" w14:textId="77777777" w:rsidR="000A4C78" w:rsidRPr="00AB5336" w:rsidRDefault="000A4C78" w:rsidP="00C15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E85DDB" w14:textId="77777777" w:rsidR="005F1CD2" w:rsidRPr="00C15C3E" w:rsidRDefault="005F1CD2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0BE85DDC" w14:textId="77777777" w:rsidR="005F1CD2" w:rsidRPr="00AB5336" w:rsidRDefault="005F1CD2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E85DDD" w14:textId="77777777" w:rsidR="00F74854" w:rsidRPr="00F74854" w:rsidRDefault="008C7913" w:rsidP="00C15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F74854">
        <w:rPr>
          <w:rFonts w:ascii="Times New Roman" w:hAnsi="Times New Roman" w:cs="Times New Roman"/>
          <w:sz w:val="24"/>
          <w:szCs w:val="24"/>
        </w:rPr>
        <w:t xml:space="preserve">Povjerenstvo je u postupku redovite provjere podataka iz izvješća o imovinskom stanju dužnosnika </w:t>
      </w:r>
      <w:r w:rsidR="00337CCF">
        <w:rPr>
          <w:rFonts w:ascii="Times New Roman" w:hAnsi="Times New Roman" w:cs="Times New Roman"/>
          <w:sz w:val="24"/>
          <w:szCs w:val="24"/>
        </w:rPr>
        <w:t>Ante Perkov</w:t>
      </w:r>
      <w:r w:rsidR="004E1AB4">
        <w:rPr>
          <w:rFonts w:ascii="Times New Roman" w:hAnsi="Times New Roman" w:cs="Times New Roman"/>
          <w:sz w:val="24"/>
          <w:szCs w:val="24"/>
        </w:rPr>
        <w:t>a</w:t>
      </w:r>
      <w:r w:rsidRPr="00F74854">
        <w:rPr>
          <w:rFonts w:ascii="Times New Roman" w:hAnsi="Times New Roman" w:cs="Times New Roman"/>
          <w:sz w:val="24"/>
          <w:szCs w:val="24"/>
        </w:rPr>
        <w:t xml:space="preserve"> steklo saznanja </w:t>
      </w:r>
      <w:r w:rsidR="00F74854" w:rsidRPr="00F74854">
        <w:rPr>
          <w:rFonts w:ascii="Times New Roman" w:hAnsi="Times New Roman" w:cs="Times New Roman"/>
          <w:sz w:val="24"/>
          <w:szCs w:val="24"/>
        </w:rPr>
        <w:t>kako</w:t>
      </w:r>
      <w:r w:rsidRPr="00F74854">
        <w:rPr>
          <w:rFonts w:ascii="Times New Roman" w:hAnsi="Times New Roman" w:cs="Times New Roman"/>
          <w:sz w:val="24"/>
          <w:szCs w:val="24"/>
        </w:rPr>
        <w:t xml:space="preserve"> </w:t>
      </w:r>
      <w:r w:rsidR="00C15C3E">
        <w:rPr>
          <w:rFonts w:ascii="Times New Roman" w:hAnsi="Times New Roman" w:cs="Times New Roman"/>
          <w:sz w:val="24"/>
          <w:szCs w:val="24"/>
        </w:rPr>
        <w:t xml:space="preserve">imenovani </w:t>
      </w:r>
      <w:r w:rsidRPr="00F74854">
        <w:rPr>
          <w:rFonts w:ascii="Times New Roman" w:hAnsi="Times New Roman" w:cs="Times New Roman"/>
          <w:sz w:val="24"/>
          <w:szCs w:val="24"/>
        </w:rPr>
        <w:t xml:space="preserve">dužnosnik za vrijeme obnašanja javne dužnosti </w:t>
      </w:r>
      <w:r w:rsidR="00337CCF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F7485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337CCF">
        <w:rPr>
          <w:rFonts w:ascii="Times New Roman" w:hAnsi="Times New Roman" w:cs="Times New Roman"/>
          <w:sz w:val="24"/>
          <w:szCs w:val="24"/>
        </w:rPr>
        <w:t>Tribunj</w:t>
      </w:r>
      <w:r w:rsidRPr="00F74854">
        <w:rPr>
          <w:rFonts w:ascii="Times New Roman" w:hAnsi="Times New Roman" w:cs="Times New Roman"/>
          <w:sz w:val="24"/>
          <w:szCs w:val="24"/>
        </w:rPr>
        <w:t xml:space="preserve"> istovremeno obavlja 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poslove upravljanja </w:t>
      </w:r>
      <w:r w:rsidR="00337CCF" w:rsidRPr="00337CC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Obrtom za ribarstvo, proizvodnju i usluge TONI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koj</w:t>
      </w:r>
      <w:r w:rsidR="004E1AB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je u njegovom vlasništvu.</w:t>
      </w:r>
    </w:p>
    <w:p w14:paraId="0BE85DDE" w14:textId="77777777" w:rsidR="008C7913" w:rsidRPr="00F74854" w:rsidRDefault="008C7913" w:rsidP="00C15C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BE85DDF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dužnosnik </w:t>
      </w:r>
      <w:r w:rsidR="00337CCF">
        <w:rPr>
          <w:rFonts w:ascii="Times New Roman" w:hAnsi="Times New Roman" w:cs="Times New Roman"/>
          <w:bCs/>
          <w:sz w:val="24"/>
          <w:szCs w:val="24"/>
        </w:rPr>
        <w:t>Ante Perkov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C3E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337CCF">
        <w:rPr>
          <w:rFonts w:ascii="Times New Roman" w:hAnsi="Times New Roman" w:cs="Times New Roman"/>
          <w:sz w:val="24"/>
          <w:szCs w:val="24"/>
        </w:rPr>
        <w:t xml:space="preserve">zamjenika </w:t>
      </w:r>
      <w:r w:rsidR="00F74854" w:rsidRPr="00C15C3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337CCF">
        <w:rPr>
          <w:rFonts w:ascii="Times New Roman" w:hAnsi="Times New Roman" w:cs="Times New Roman"/>
          <w:sz w:val="24"/>
          <w:szCs w:val="24"/>
        </w:rPr>
        <w:t>Tribunj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CCF">
        <w:rPr>
          <w:rFonts w:ascii="Times New Roman" w:hAnsi="Times New Roman" w:cs="Times New Roman"/>
          <w:bCs/>
          <w:sz w:val="24"/>
          <w:szCs w:val="24"/>
        </w:rPr>
        <w:t xml:space="preserve">od 08. lipnja </w:t>
      </w:r>
      <w:r w:rsidRPr="00C15C3E">
        <w:rPr>
          <w:rFonts w:ascii="Times New Roman" w:hAnsi="Times New Roman" w:cs="Times New Roman"/>
          <w:sz w:val="24"/>
          <w:szCs w:val="24"/>
        </w:rPr>
        <w:t>2017</w:t>
      </w:r>
      <w:r w:rsidR="00337CCF">
        <w:rPr>
          <w:rFonts w:ascii="Times New Roman" w:hAnsi="Times New Roman" w:cs="Times New Roman"/>
          <w:sz w:val="24"/>
          <w:szCs w:val="24"/>
        </w:rPr>
        <w:t>. g.</w:t>
      </w:r>
      <w:r w:rsidRPr="00B5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85DE0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85DE1" w14:textId="77777777" w:rsidR="008C7913" w:rsidRPr="00C15C3E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Povjerenstvo je uvidom u izvješće o imovinskom stanju </w:t>
      </w:r>
      <w:r w:rsidRPr="00C15C3E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337CCF">
        <w:rPr>
          <w:rFonts w:ascii="Times New Roman" w:hAnsi="Times New Roman" w:cs="Times New Roman"/>
          <w:bCs/>
          <w:sz w:val="24"/>
          <w:szCs w:val="24"/>
        </w:rPr>
        <w:t>Ante Perkova</w:t>
      </w:r>
      <w:r w:rsidRPr="00C15C3E">
        <w:rPr>
          <w:rFonts w:ascii="Times New Roman" w:hAnsi="Times New Roman" w:cs="Times New Roman"/>
          <w:sz w:val="24"/>
          <w:szCs w:val="24"/>
        </w:rPr>
        <w:t xml:space="preserve">, koje je dužnosnik dostavio povodom </w:t>
      </w:r>
      <w:r w:rsidR="00337CCF">
        <w:rPr>
          <w:rFonts w:ascii="Times New Roman" w:hAnsi="Times New Roman" w:cs="Times New Roman"/>
          <w:sz w:val="24"/>
          <w:szCs w:val="24"/>
        </w:rPr>
        <w:t>stupanja na dužnost</w:t>
      </w:r>
      <w:r w:rsidRPr="00C15C3E">
        <w:rPr>
          <w:rFonts w:ascii="Times New Roman" w:hAnsi="Times New Roman" w:cs="Times New Roman"/>
          <w:sz w:val="24"/>
          <w:szCs w:val="24"/>
        </w:rPr>
        <w:t xml:space="preserve"> </w:t>
      </w:r>
      <w:r w:rsidR="00337CCF">
        <w:rPr>
          <w:rFonts w:ascii="Times New Roman" w:hAnsi="Times New Roman" w:cs="Times New Roman"/>
          <w:sz w:val="24"/>
          <w:szCs w:val="24"/>
        </w:rPr>
        <w:t>07</w:t>
      </w:r>
      <w:r w:rsidRPr="00C15C3E">
        <w:rPr>
          <w:rFonts w:ascii="Times New Roman" w:hAnsi="Times New Roman" w:cs="Times New Roman"/>
          <w:sz w:val="24"/>
          <w:szCs w:val="24"/>
        </w:rPr>
        <w:t xml:space="preserve">. </w:t>
      </w:r>
      <w:r w:rsidR="00337CCF">
        <w:rPr>
          <w:rFonts w:ascii="Times New Roman" w:hAnsi="Times New Roman" w:cs="Times New Roman"/>
          <w:sz w:val="24"/>
          <w:szCs w:val="24"/>
        </w:rPr>
        <w:t>srpnja</w:t>
      </w:r>
      <w:r w:rsidRPr="00C15C3E">
        <w:rPr>
          <w:rFonts w:ascii="Times New Roman" w:hAnsi="Times New Roman" w:cs="Times New Roman"/>
          <w:sz w:val="24"/>
          <w:szCs w:val="24"/>
        </w:rPr>
        <w:t xml:space="preserve"> 2018. g.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, naveo kako je vlasnik </w:t>
      </w:r>
      <w:r w:rsidR="00337CCF" w:rsidRPr="00337CC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</w:t>
      </w:r>
      <w:r w:rsidR="001F79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brta</w:t>
      </w:r>
      <w:r w:rsidR="00337CCF" w:rsidRPr="00337CC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za ribarstvo, proizvodnju i usluge TONI</w:t>
      </w:r>
      <w:r w:rsidRPr="00337CCF">
        <w:rPr>
          <w:rFonts w:ascii="Times New Roman" w:hAnsi="Times New Roman" w:cs="Times New Roman"/>
          <w:bCs/>
          <w:sz w:val="24"/>
          <w:szCs w:val="24"/>
        </w:rPr>
        <w:t>.</w:t>
      </w:r>
      <w:r w:rsidRPr="00C15C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E85DE2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85DE3" w14:textId="77777777" w:rsidR="000A55E7" w:rsidRPr="00707DC8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Uvidom u izvadak iz obrtnog registra Ureda državne uprave u </w:t>
      </w:r>
      <w:r w:rsidR="00337CCF">
        <w:rPr>
          <w:rFonts w:ascii="Times New Roman" w:hAnsi="Times New Roman" w:cs="Times New Roman"/>
          <w:color w:val="000000"/>
          <w:sz w:val="24"/>
          <w:szCs w:val="24"/>
        </w:rPr>
        <w:t>Šibensko-kninskoj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žu</w:t>
      </w:r>
      <w:r w:rsidR="00707DC8">
        <w:rPr>
          <w:rFonts w:ascii="Times New Roman" w:hAnsi="Times New Roman" w:cs="Times New Roman"/>
          <w:color w:val="000000"/>
          <w:sz w:val="24"/>
          <w:szCs w:val="24"/>
        </w:rPr>
        <w:t>paniji, Službe za gospodarstvo i imovinsko-pravne poslove,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kako je pod matičnim brojem obrta: 9</w:t>
      </w:r>
      <w:r w:rsidR="00707DC8">
        <w:rPr>
          <w:rFonts w:ascii="Times New Roman" w:hAnsi="Times New Roman" w:cs="Times New Roman"/>
          <w:color w:val="000000"/>
          <w:sz w:val="24"/>
          <w:szCs w:val="24"/>
        </w:rPr>
        <w:t>7306215</w:t>
      </w:r>
      <w:r w:rsidR="00FF15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upisan </w:t>
      </w:r>
      <w:r w:rsidR="00707DC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07DC8" w:rsidRPr="00707DC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brt za ribarstvo, proizvodnju i usluge TONI</w:t>
      </w:r>
      <w:r w:rsidR="000763C7" w:rsidRPr="00707DC8">
        <w:rPr>
          <w:rFonts w:ascii="Times New Roman" w:hAnsi="Times New Roman" w:cs="Times New Roman"/>
          <w:color w:val="000000"/>
          <w:sz w:val="24"/>
          <w:szCs w:val="24"/>
        </w:rPr>
        <w:t xml:space="preserve">, vlasništvo </w:t>
      </w:r>
      <w:r w:rsidR="00707DC8">
        <w:rPr>
          <w:rFonts w:ascii="Times New Roman" w:hAnsi="Times New Roman" w:cs="Times New Roman"/>
          <w:color w:val="000000"/>
          <w:sz w:val="24"/>
          <w:szCs w:val="24"/>
        </w:rPr>
        <w:t>Ane Perkova</w:t>
      </w:r>
      <w:r w:rsidR="000763C7" w:rsidRPr="00707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154D" w:rsidRPr="00707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E85DE4" w14:textId="77777777" w:rsidR="000A55E7" w:rsidRDefault="000A55E7" w:rsidP="00C15C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85DE5" w14:textId="77777777" w:rsidR="008C7913" w:rsidRPr="00C15C3E" w:rsidRDefault="008C7913" w:rsidP="000A55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Usporedbom OIB-a </w:t>
      </w:r>
      <w:r w:rsidR="00FF154D" w:rsidRPr="00C15C3E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707DC8">
        <w:rPr>
          <w:rFonts w:ascii="Times New Roman" w:hAnsi="Times New Roman" w:cs="Times New Roman"/>
          <w:bCs/>
          <w:sz w:val="24"/>
          <w:szCs w:val="24"/>
        </w:rPr>
        <w:t>Ante Perkova</w:t>
      </w:r>
      <w:r w:rsidR="00FF154D" w:rsidRPr="00C15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C3E"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5E7"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707DC8" w:rsidRPr="00FF154D">
        <w:rPr>
          <w:rFonts w:ascii="Times New Roman" w:hAnsi="Times New Roman" w:cs="Times New Roman"/>
          <w:color w:val="000000"/>
          <w:sz w:val="24"/>
          <w:szCs w:val="24"/>
        </w:rPr>
        <w:t>izvješ</w:t>
      </w:r>
      <w:r w:rsidR="00707DC8">
        <w:rPr>
          <w:rFonts w:ascii="Times New Roman" w:hAnsi="Times New Roman" w:cs="Times New Roman"/>
          <w:color w:val="000000"/>
          <w:sz w:val="24"/>
          <w:szCs w:val="24"/>
        </w:rPr>
        <w:t>ću</w:t>
      </w:r>
      <w:r w:rsidR="000A55E7"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 xml:space="preserve"> podnesen</w:t>
      </w:r>
      <w:r w:rsidR="00707DC8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 xml:space="preserve"> Povjerenstvu i OIB-a </w:t>
      </w:r>
      <w:r w:rsidR="00707DC8">
        <w:rPr>
          <w:rFonts w:ascii="Times New Roman" w:hAnsi="Times New Roman" w:cs="Times New Roman"/>
          <w:bCs/>
          <w:sz w:val="24"/>
          <w:szCs w:val="24"/>
        </w:rPr>
        <w:t>Ante Perkova</w:t>
      </w:r>
      <w:r w:rsidR="000A55E7">
        <w:rPr>
          <w:rFonts w:ascii="Times New Roman" w:hAnsi="Times New Roman" w:cs="Times New Roman"/>
          <w:bCs/>
          <w:sz w:val="24"/>
          <w:szCs w:val="24"/>
        </w:rPr>
        <w:t xml:space="preserve"> kao vlasnika </w:t>
      </w:r>
      <w:r w:rsidR="00707DC8" w:rsidRPr="00707DC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Obrta za ribarstvo, proizvodnju i usluge TONI</w:t>
      </w:r>
      <w:r w:rsidR="000A55E7" w:rsidRPr="00707DC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koj</w:t>
      </w:r>
      <w:r w:rsidR="000A55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i je naveden u Obrtnom registru, 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đeno je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kako je 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riječ o istoj osobi</w:t>
      </w:r>
      <w:r w:rsidRPr="00C15C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BE85DE6" w14:textId="77777777" w:rsidR="008C7913" w:rsidRPr="00F517C9" w:rsidRDefault="008C7913" w:rsidP="00C15C3E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magenta"/>
        </w:rPr>
      </w:pPr>
    </w:p>
    <w:p w14:paraId="0BE85DE7" w14:textId="77777777" w:rsidR="00FF154D" w:rsidRPr="00EB1D6E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0BE85DE8" w14:textId="77777777" w:rsidR="00FF154D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0BE85DE9" w14:textId="77777777" w:rsidR="00A42BD0" w:rsidRPr="00111087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drugi subjekti poslovnih odnosa kao što su trgovci pojedinci, </w:t>
      </w:r>
      <w:r w:rsidRPr="00111087">
        <w:rPr>
          <w:rFonts w:ascii="Times New Roman" w:hAnsi="Times New Roman" w:cs="Times New Roman"/>
          <w:b/>
          <w:sz w:val="24"/>
          <w:szCs w:val="24"/>
        </w:rPr>
        <w:t>obrtnici</w:t>
      </w:r>
      <w:r w:rsidRPr="00111087">
        <w:rPr>
          <w:rFonts w:ascii="Times New Roman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0BE85DEA" w14:textId="77777777" w:rsidR="00A42BD0" w:rsidRPr="00111087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85DEB" w14:textId="77777777" w:rsidR="00A42BD0" w:rsidRPr="001C1464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464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</w:t>
      </w:r>
      <w:r w:rsidRPr="001C1464">
        <w:rPr>
          <w:rFonts w:ascii="Times New Roman" w:hAnsi="Times New Roman" w:cs="Times New Roman"/>
          <w:color w:val="000000"/>
          <w:sz w:val="24"/>
          <w:szCs w:val="24"/>
        </w:rPr>
        <w:t xml:space="preserve">, koji će obrt voditi u ime i za račun obrtnika. Člankom 29. Zakona o obrtu propisano je da vođenje obrta putem poslovođe obrtnik prijavljuje mjesno nadležnom uredu državne uprave u županiji na čijem području se nalazi sjedište obrta, koje rješenjem utvrđuje vođenje obrta putem poslovođe i obavlja upis u Obrtni registar.  </w:t>
      </w:r>
    </w:p>
    <w:p w14:paraId="0BE85DEC" w14:textId="77777777" w:rsidR="00A42BD0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85DED" w14:textId="77777777" w:rsidR="00F74854" w:rsidRPr="00EB1D6E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se obrtnici smatraju poslovnim subjektima u smislu ZSSI-a, dužnosnici sukladno članku 14. stavku 1. ZSSI-a ne mogu obavljati poslove upravljanja obrtom. </w:t>
      </w:r>
      <w:r w:rsidR="00FD11FB">
        <w:rPr>
          <w:rFonts w:ascii="Times New Roman" w:hAnsi="Times New Roman" w:cs="Times New Roman"/>
          <w:sz w:val="24"/>
          <w:szCs w:val="24"/>
        </w:rPr>
        <w:t>S obzirom da u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obrtnom registru nije upisan podatak </w:t>
      </w:r>
      <w:r w:rsidR="00FD11FB">
        <w:rPr>
          <w:rFonts w:ascii="Times New Roman" w:hAnsi="Times New Roman" w:cs="Times New Roman"/>
          <w:sz w:val="24"/>
          <w:szCs w:val="24"/>
        </w:rPr>
        <w:t>kako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je </w:t>
      </w:r>
      <w:r w:rsidR="00F74854" w:rsidRPr="00A42BD0">
        <w:rPr>
          <w:rFonts w:ascii="Times New Roman" w:hAnsi="Times New Roman" w:cs="Times New Roman"/>
          <w:sz w:val="24"/>
          <w:szCs w:val="24"/>
        </w:rPr>
        <w:t xml:space="preserve">upravljanje </w:t>
      </w:r>
      <w:r w:rsidR="001F7915" w:rsidRPr="001F79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Obrtom za ribarstvo, proizvodnju i usluge TONI</w:t>
      </w:r>
      <w:r w:rsidRPr="001F7915">
        <w:rPr>
          <w:rFonts w:ascii="Times New Roman" w:hAnsi="Times New Roman" w:cs="Times New Roman"/>
          <w:sz w:val="24"/>
          <w:szCs w:val="24"/>
        </w:rPr>
        <w:t xml:space="preserve"> </w:t>
      </w:r>
      <w:r w:rsidR="00F74854" w:rsidRPr="001F7915">
        <w:rPr>
          <w:rFonts w:ascii="Times New Roman" w:hAnsi="Times New Roman" w:cs="Times New Roman"/>
          <w:sz w:val="24"/>
          <w:szCs w:val="24"/>
        </w:rPr>
        <w:t xml:space="preserve">u vlasništvu dužnosnika </w:t>
      </w:r>
      <w:r w:rsidR="001F7915">
        <w:rPr>
          <w:rFonts w:ascii="Times New Roman" w:hAnsi="Times New Roman" w:cs="Times New Roman"/>
          <w:sz w:val="24"/>
          <w:szCs w:val="24"/>
        </w:rPr>
        <w:t>Ante Perkova</w:t>
      </w:r>
      <w:r w:rsidR="00F74854" w:rsidRPr="001F7915">
        <w:rPr>
          <w:rFonts w:ascii="Times New Roman" w:hAnsi="Times New Roman" w:cs="Times New Roman"/>
          <w:sz w:val="24"/>
          <w:szCs w:val="24"/>
        </w:rPr>
        <w:t xml:space="preserve"> p</w:t>
      </w:r>
      <w:r w:rsidR="00F74854" w:rsidRPr="00A42BD0">
        <w:rPr>
          <w:rFonts w:ascii="Times New Roman" w:hAnsi="Times New Roman" w:cs="Times New Roman"/>
          <w:sz w:val="24"/>
          <w:szCs w:val="24"/>
        </w:rPr>
        <w:t>reneseno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na poslovođu, Povjerenstvo je iz prikupljenih podataka i dokumentacije steklo saznanja o  mogućoj povredi članka 14. stavka 1. ZSSI-a. </w:t>
      </w:r>
    </w:p>
    <w:p w14:paraId="0BE85DEE" w14:textId="77777777" w:rsidR="005F70DE" w:rsidRDefault="005F70DE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85DEF" w14:textId="77777777" w:rsidR="00707DC8" w:rsidRDefault="00707DC8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85DF0" w14:textId="77777777" w:rsidR="000A4C78" w:rsidRPr="00AB5336" w:rsidRDefault="000A4C78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lastRenderedPageBreak/>
        <w:t xml:space="preserve">Sukladno </w:t>
      </w:r>
      <w:r w:rsidR="00F74854">
        <w:rPr>
          <w:rFonts w:ascii="Times New Roman" w:hAnsi="Times New Roman" w:cs="Times New Roman"/>
          <w:sz w:val="24"/>
          <w:szCs w:val="24"/>
        </w:rPr>
        <w:t>članku</w:t>
      </w:r>
      <w:r w:rsidRPr="00AB5336">
        <w:rPr>
          <w:rFonts w:ascii="Times New Roman" w:hAnsi="Times New Roman" w:cs="Times New Roman"/>
          <w:sz w:val="24"/>
          <w:szCs w:val="24"/>
        </w:rPr>
        <w:t xml:space="preserve"> 39. stavka 3. ZSSI-a poziva se </w:t>
      </w:r>
      <w:r w:rsidR="00112115" w:rsidRPr="00AB53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07DC8">
        <w:rPr>
          <w:rFonts w:ascii="Times New Roman" w:hAnsi="Times New Roman" w:cs="Times New Roman"/>
          <w:sz w:val="24"/>
          <w:szCs w:val="24"/>
        </w:rPr>
        <w:t>Ante Perkov</w:t>
      </w:r>
      <w:r w:rsidRPr="00AB5336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</w:t>
      </w:r>
      <w:r w:rsidR="00F74854">
        <w:rPr>
          <w:rFonts w:ascii="Times New Roman" w:hAnsi="Times New Roman" w:cs="Times New Roman"/>
          <w:sz w:val="24"/>
          <w:szCs w:val="24"/>
        </w:rPr>
        <w:t>,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F74854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te da Povjerenstvu dostavi svu relevantnu dokumentaciju  kojom raspolaže</w:t>
      </w:r>
      <w:r w:rsidRPr="00AB5336">
        <w:rPr>
          <w:rFonts w:ascii="Times New Roman" w:hAnsi="Times New Roman" w:cs="Times New Roman"/>
          <w:sz w:val="24"/>
          <w:szCs w:val="24"/>
        </w:rPr>
        <w:t>.</w:t>
      </w:r>
    </w:p>
    <w:p w14:paraId="0BE85DF1" w14:textId="77777777" w:rsidR="000A4C78" w:rsidRPr="00AB5336" w:rsidRDefault="000A4C78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0BE85DF2" w14:textId="77777777" w:rsidR="00264A89" w:rsidRPr="00AB5336" w:rsidRDefault="00762353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AB5336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0BE85DF3" w14:textId="77777777" w:rsidR="005F0EA4" w:rsidRPr="00AB5336" w:rsidRDefault="000A4C78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    </w:t>
      </w:r>
    </w:p>
    <w:p w14:paraId="0BE85DF4" w14:textId="77777777" w:rsidR="000A4C78" w:rsidRPr="00AB5336" w:rsidRDefault="00762E8C" w:rsidP="00C15C3E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AB5336">
        <w:rPr>
          <w:rFonts w:ascii="Times New Roman" w:hAnsi="Times New Roman" w:cs="Times New Roman"/>
          <w:bCs/>
        </w:rPr>
        <w:t>Nataša Novaković</w:t>
      </w:r>
      <w:r w:rsidR="000A4C78" w:rsidRPr="00AB5336">
        <w:rPr>
          <w:rFonts w:ascii="Times New Roman" w:hAnsi="Times New Roman" w:cs="Times New Roman"/>
          <w:bCs/>
        </w:rPr>
        <w:t>, dipl. iur.</w:t>
      </w:r>
    </w:p>
    <w:p w14:paraId="0BE85DF5" w14:textId="77777777" w:rsidR="000A4C78" w:rsidRPr="00AB5336" w:rsidRDefault="000A4C78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85DF6" w14:textId="77777777" w:rsidR="005F0EA4" w:rsidRPr="00AB5336" w:rsidRDefault="005F0EA4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85DF7" w14:textId="77777777" w:rsidR="005F0EA4" w:rsidRPr="00AB5336" w:rsidRDefault="005F0EA4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85DF8" w14:textId="77777777" w:rsidR="000A4C78" w:rsidRPr="00AB5336" w:rsidRDefault="000A4C78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BE85DF9" w14:textId="77777777" w:rsidR="000A4C78" w:rsidRPr="00AB5336" w:rsidRDefault="00F205B7" w:rsidP="00C15C3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AB5336">
        <w:rPr>
          <w:rFonts w:ascii="Times New Roman" w:hAnsi="Times New Roman" w:cs="Times New Roman"/>
          <w:sz w:val="24"/>
          <w:szCs w:val="24"/>
        </w:rPr>
        <w:t xml:space="preserve"> </w:t>
      </w:r>
      <w:r w:rsidR="00707DC8">
        <w:rPr>
          <w:rFonts w:ascii="Times New Roman" w:hAnsi="Times New Roman" w:cs="Times New Roman"/>
          <w:sz w:val="24"/>
          <w:szCs w:val="24"/>
        </w:rPr>
        <w:t>Ante Perkov</w:t>
      </w:r>
      <w:r w:rsidR="00384E0A" w:rsidRPr="00AB5336">
        <w:rPr>
          <w:rFonts w:ascii="Times New Roman" w:hAnsi="Times New Roman" w:cs="Times New Roman"/>
          <w:sz w:val="24"/>
          <w:szCs w:val="24"/>
        </w:rPr>
        <w:t xml:space="preserve">, </w:t>
      </w:r>
      <w:r w:rsidR="0059268B">
        <w:rPr>
          <w:rFonts w:ascii="Times New Roman" w:hAnsi="Times New Roman" w:cs="Times New Roman"/>
          <w:sz w:val="24"/>
          <w:szCs w:val="24"/>
        </w:rPr>
        <w:t xml:space="preserve">elektronska </w:t>
      </w:r>
      <w:r w:rsidR="00384E0A" w:rsidRPr="00AB5336">
        <w:rPr>
          <w:rFonts w:ascii="Times New Roman" w:hAnsi="Times New Roman" w:cs="Times New Roman"/>
          <w:sz w:val="24"/>
          <w:szCs w:val="24"/>
        </w:rPr>
        <w:t>dostava</w:t>
      </w:r>
    </w:p>
    <w:p w14:paraId="0BE85DFA" w14:textId="77777777" w:rsidR="000A4C78" w:rsidRPr="00AB5336" w:rsidRDefault="000A4C78" w:rsidP="00C15C3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BE85DFB" w14:textId="77777777" w:rsidR="00332D21" w:rsidRPr="00AB5336" w:rsidRDefault="000A4C78" w:rsidP="00C15C3E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53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AB53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AB53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5DFE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BE85DFF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5E02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BE85E0D" wp14:editId="0BE85E0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51DF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BE85E03" w14:textId="77777777" w:rsidR="005B5818" w:rsidRPr="005B5818" w:rsidRDefault="00CF55D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BE85E0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5E0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BE85E15" wp14:editId="0BE85E1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AEDE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BE85E0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5DF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BE85DFD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BE85E00" w14:textId="485BDE1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85E0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5E0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E85E0F" wp14:editId="0BE85E10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85E1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BE85E1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BE85E1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85E0F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BE85E1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BE85E1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BE85E1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BE85E11" wp14:editId="0BE85E1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BE85E13" wp14:editId="0BE85E1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BE85E0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BE85E0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BE85E0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E85E0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BE85E0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0FDE"/>
    <w:rsid w:val="00061F17"/>
    <w:rsid w:val="00067EC1"/>
    <w:rsid w:val="000763C7"/>
    <w:rsid w:val="000A4C78"/>
    <w:rsid w:val="000A55E7"/>
    <w:rsid w:val="000E20FC"/>
    <w:rsid w:val="000E4C6E"/>
    <w:rsid w:val="000E75E4"/>
    <w:rsid w:val="00101F03"/>
    <w:rsid w:val="00112115"/>
    <w:rsid w:val="00112E23"/>
    <w:rsid w:val="0012224D"/>
    <w:rsid w:val="001640EC"/>
    <w:rsid w:val="001A2D1D"/>
    <w:rsid w:val="001C14FE"/>
    <w:rsid w:val="001C3DEF"/>
    <w:rsid w:val="001D6BDE"/>
    <w:rsid w:val="001F7915"/>
    <w:rsid w:val="0021718C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F313C"/>
    <w:rsid w:val="00310F83"/>
    <w:rsid w:val="003148D3"/>
    <w:rsid w:val="00332D21"/>
    <w:rsid w:val="00337CCF"/>
    <w:rsid w:val="003416CC"/>
    <w:rsid w:val="00346C2F"/>
    <w:rsid w:val="0035776A"/>
    <w:rsid w:val="00384E0A"/>
    <w:rsid w:val="0039470D"/>
    <w:rsid w:val="003C019C"/>
    <w:rsid w:val="003C4B46"/>
    <w:rsid w:val="003D5874"/>
    <w:rsid w:val="003F5BEB"/>
    <w:rsid w:val="00406E92"/>
    <w:rsid w:val="00411522"/>
    <w:rsid w:val="004170D9"/>
    <w:rsid w:val="00420223"/>
    <w:rsid w:val="00423AEF"/>
    <w:rsid w:val="00441FDF"/>
    <w:rsid w:val="0045582E"/>
    <w:rsid w:val="00494E8B"/>
    <w:rsid w:val="004B12AF"/>
    <w:rsid w:val="004D0AED"/>
    <w:rsid w:val="004E1AB4"/>
    <w:rsid w:val="004E39D9"/>
    <w:rsid w:val="0051072E"/>
    <w:rsid w:val="00512887"/>
    <w:rsid w:val="00577197"/>
    <w:rsid w:val="0059268B"/>
    <w:rsid w:val="005A243D"/>
    <w:rsid w:val="005A70CE"/>
    <w:rsid w:val="005B4ACD"/>
    <w:rsid w:val="005B5818"/>
    <w:rsid w:val="005E0064"/>
    <w:rsid w:val="005E68E8"/>
    <w:rsid w:val="005F0EA4"/>
    <w:rsid w:val="005F1CD2"/>
    <w:rsid w:val="005F70DE"/>
    <w:rsid w:val="00647B1E"/>
    <w:rsid w:val="006517EE"/>
    <w:rsid w:val="00677B22"/>
    <w:rsid w:val="00693FD7"/>
    <w:rsid w:val="006E4FD8"/>
    <w:rsid w:val="00707DC8"/>
    <w:rsid w:val="00713CA5"/>
    <w:rsid w:val="0071684E"/>
    <w:rsid w:val="007435BD"/>
    <w:rsid w:val="00747047"/>
    <w:rsid w:val="00762353"/>
    <w:rsid w:val="00762E8C"/>
    <w:rsid w:val="00793EC7"/>
    <w:rsid w:val="007C4C67"/>
    <w:rsid w:val="00810A01"/>
    <w:rsid w:val="00820893"/>
    <w:rsid w:val="00824B78"/>
    <w:rsid w:val="00862C39"/>
    <w:rsid w:val="0087440B"/>
    <w:rsid w:val="00880014"/>
    <w:rsid w:val="008B07D8"/>
    <w:rsid w:val="008C7913"/>
    <w:rsid w:val="008D1787"/>
    <w:rsid w:val="008E4642"/>
    <w:rsid w:val="00901F16"/>
    <w:rsid w:val="009062CF"/>
    <w:rsid w:val="00913B0E"/>
    <w:rsid w:val="00945142"/>
    <w:rsid w:val="009618AE"/>
    <w:rsid w:val="00965145"/>
    <w:rsid w:val="00991489"/>
    <w:rsid w:val="009B0DB7"/>
    <w:rsid w:val="009E7D1F"/>
    <w:rsid w:val="00A364F6"/>
    <w:rsid w:val="00A41D57"/>
    <w:rsid w:val="00A42BD0"/>
    <w:rsid w:val="00A52930"/>
    <w:rsid w:val="00A81EB1"/>
    <w:rsid w:val="00A9083A"/>
    <w:rsid w:val="00AA3F5D"/>
    <w:rsid w:val="00AB5336"/>
    <w:rsid w:val="00AC66B4"/>
    <w:rsid w:val="00AE4562"/>
    <w:rsid w:val="00AF442D"/>
    <w:rsid w:val="00B1438A"/>
    <w:rsid w:val="00B31E5F"/>
    <w:rsid w:val="00B53D76"/>
    <w:rsid w:val="00B9551F"/>
    <w:rsid w:val="00BF5F4E"/>
    <w:rsid w:val="00C15C3E"/>
    <w:rsid w:val="00C24596"/>
    <w:rsid w:val="00C26394"/>
    <w:rsid w:val="00C4697E"/>
    <w:rsid w:val="00C50985"/>
    <w:rsid w:val="00C70D44"/>
    <w:rsid w:val="00C868D7"/>
    <w:rsid w:val="00CA28B6"/>
    <w:rsid w:val="00CD324A"/>
    <w:rsid w:val="00CF0867"/>
    <w:rsid w:val="00CF3533"/>
    <w:rsid w:val="00CF55D6"/>
    <w:rsid w:val="00D02DD3"/>
    <w:rsid w:val="00D10FFB"/>
    <w:rsid w:val="00D11BA5"/>
    <w:rsid w:val="00D1289E"/>
    <w:rsid w:val="00D63E02"/>
    <w:rsid w:val="00D66549"/>
    <w:rsid w:val="00D7284B"/>
    <w:rsid w:val="00DB26AF"/>
    <w:rsid w:val="00DC0F58"/>
    <w:rsid w:val="00DF3DAB"/>
    <w:rsid w:val="00E15A45"/>
    <w:rsid w:val="00E3580A"/>
    <w:rsid w:val="00E46AFE"/>
    <w:rsid w:val="00E6024D"/>
    <w:rsid w:val="00EC744A"/>
    <w:rsid w:val="00F059A9"/>
    <w:rsid w:val="00F205B7"/>
    <w:rsid w:val="00F2198C"/>
    <w:rsid w:val="00F334C6"/>
    <w:rsid w:val="00F655AA"/>
    <w:rsid w:val="00F65EDF"/>
    <w:rsid w:val="00F74854"/>
    <w:rsid w:val="00FA0034"/>
    <w:rsid w:val="00FD11FB"/>
    <w:rsid w:val="00FF154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E85DCC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1847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0F6F4-6DFA-419F-B35E-60F9A21DB08C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D99B30-8D5B-48DA-B737-DC0E2B266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C5DD-B5D3-4F19-9A64-FCC5DC28B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2019-01-21T13:47:00Z</cp:lastPrinted>
  <dcterms:created xsi:type="dcterms:W3CDTF">2019-01-22T13:41:00Z</dcterms:created>
  <dcterms:modified xsi:type="dcterms:W3CDTF">2019-01-22T13:41:00Z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