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42A7111B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844ADB">
        <w:rPr>
          <w:rFonts w:ascii="Times New Roman" w:hAnsi="Times New Roman" w:cs="Times New Roman"/>
        </w:rPr>
        <w:t xml:space="preserve"> </w:t>
      </w:r>
      <w:r w:rsidR="002D062E">
        <w:rPr>
          <w:rFonts w:ascii="Times New Roman" w:hAnsi="Times New Roman" w:cs="Times New Roman"/>
        </w:rPr>
        <w:t>18. svibnj</w:t>
      </w:r>
      <w:r w:rsidR="007E4D07">
        <w:rPr>
          <w:rFonts w:ascii="Times New Roman" w:hAnsi="Times New Roman" w:cs="Times New Roman"/>
        </w:rPr>
        <w:t>a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7BAEA152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Povjerenstvo za odlučivanje o sukobu interesa</w:t>
      </w:r>
      <w:r w:rsidR="00251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51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16A9" w:rsidRPr="002516A9">
        <w:rPr>
          <w:rFonts w:ascii="Times New Roman" w:hAnsi="Times New Roman" w:cs="Times New Roman"/>
          <w:sz w:val="24"/>
          <w:szCs w:val="24"/>
        </w:rPr>
        <w:t>u sastavu Nataša Novaković, predsjednica te Tatijana Vučetić, Davorin Ivanjek, Aleksandra Jozić-Ileković i Tončica Božić, članovi</w:t>
      </w:r>
      <w:r w:rsidR="002516A9" w:rsidRPr="0025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6A9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 w:rsidRPr="002516A9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="002516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16A9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251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16A9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2516A9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2516A9">
        <w:rPr>
          <w:rFonts w:ascii="Times New Roman" w:hAnsi="Times New Roman" w:cs="Times New Roman"/>
          <w:color w:val="000000"/>
          <w:sz w:val="24"/>
          <w:szCs w:val="24"/>
        </w:rPr>
        <w:t>Zakona o sprječavanju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62E">
        <w:rPr>
          <w:rFonts w:ascii="Times New Roman" w:hAnsi="Times New Roman" w:cs="Times New Roman"/>
          <w:b/>
          <w:sz w:val="24"/>
          <w:szCs w:val="24"/>
        </w:rPr>
        <w:t>Zorana Kranjčeca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062E">
        <w:rPr>
          <w:rFonts w:ascii="Times New Roman" w:hAnsi="Times New Roman" w:cs="Times New Roman"/>
          <w:b/>
          <w:sz w:val="24"/>
          <w:szCs w:val="24"/>
        </w:rPr>
        <w:t>zamjenika gradonačelnika Grada Belog Manastira od 10. lipnja 2013</w:t>
      </w:r>
      <w:r w:rsidR="002516A9">
        <w:rPr>
          <w:rFonts w:ascii="Times New Roman" w:hAnsi="Times New Roman" w:cs="Times New Roman"/>
          <w:b/>
          <w:sz w:val="24"/>
          <w:szCs w:val="24"/>
        </w:rPr>
        <w:t>.</w:t>
      </w:r>
      <w:r w:rsidR="002D062E">
        <w:rPr>
          <w:rFonts w:ascii="Times New Roman" w:hAnsi="Times New Roman" w:cs="Times New Roman"/>
          <w:b/>
          <w:sz w:val="24"/>
          <w:szCs w:val="24"/>
        </w:rPr>
        <w:t xml:space="preserve"> g. do 25. svibnja 2017</w:t>
      </w:r>
      <w:r w:rsidR="00844ADB">
        <w:rPr>
          <w:rFonts w:ascii="Times New Roman" w:hAnsi="Times New Roman" w:cs="Times New Roman"/>
          <w:b/>
          <w:sz w:val="24"/>
          <w:szCs w:val="24"/>
        </w:rPr>
        <w:t>.</w:t>
      </w:r>
      <w:r w:rsidR="002D0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DB">
        <w:rPr>
          <w:rFonts w:ascii="Times New Roman" w:hAnsi="Times New Roman" w:cs="Times New Roman"/>
          <w:b/>
          <w:sz w:val="24"/>
          <w:szCs w:val="24"/>
        </w:rPr>
        <w:t>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>711-I-490-P-135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/18-02-10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g., na 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E4D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="00A965B2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2D062E">
        <w:rPr>
          <w:rFonts w:ascii="Times New Roman" w:hAnsi="Times New Roman" w:cs="Times New Roman"/>
          <w:color w:val="000000"/>
          <w:sz w:val="24"/>
          <w:szCs w:val="24"/>
        </w:rPr>
        <w:t>18. svibnj</w:t>
      </w:r>
      <w:r w:rsidR="007E4D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A965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4084A" w14:textId="260785B9" w:rsidR="001D7345" w:rsidRPr="00B27B1F" w:rsidRDefault="001D7345" w:rsidP="001D7345">
      <w:pPr>
        <w:numPr>
          <w:ilvl w:val="0"/>
          <w:numId w:val="7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Propust dužnosnika </w:t>
      </w:r>
      <w:r>
        <w:rPr>
          <w:rFonts w:ascii="Times New Roman" w:hAnsi="Times New Roman" w:cs="Times New Roman"/>
          <w:b/>
          <w:sz w:val="24"/>
          <w:szCs w:val="24"/>
        </w:rPr>
        <w:t>Zorana Kranjčeca, zamjenika gradonačelnika Grada Belog Manastira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10. lipnja 2013. g. do 25. svibnja 2017. g.</w:t>
      </w:r>
      <w:r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roku od 30 dan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od prestanka obnašanja navedene dužnosti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podnese Povjerenstvu pravilno i potpuno ispunjeni obrazac Izvješća o imovinskom stanju dužnosnika, koju obvezu dužnosnik nije ispunio niti nakon što ga je Povjerenstvo sukladno članku 10. ZSSI-a pisanim putem pozvalo na ispunjenje ove obveze, predstavlja povredu članka 8. i 9. ZSSI-a.</w:t>
      </w:r>
    </w:p>
    <w:p w14:paraId="5917005E" w14:textId="0886F4A5" w:rsidR="00122AEE" w:rsidRPr="001D7345" w:rsidRDefault="001D7345" w:rsidP="00561BF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345">
        <w:rPr>
          <w:rFonts w:ascii="Times New Roman" w:hAnsi="Times New Roman" w:cs="Times New Roman"/>
          <w:b/>
          <w:bCs/>
          <w:sz w:val="24"/>
          <w:szCs w:val="24"/>
        </w:rPr>
        <w:t xml:space="preserve">Za povredu ZSSI-a, opisanu pod točkom I. ove izreke, dužnosniku Zoranu Kranjčecu izriče se sankcija obustave isplate dijela neto mjesečne plaće u ukupnom iznosu od 2.000,00 kn, koja će </w:t>
      </w:r>
      <w:r>
        <w:rPr>
          <w:rFonts w:ascii="Times New Roman" w:hAnsi="Times New Roman" w:cs="Times New Roman"/>
          <w:b/>
          <w:bCs/>
          <w:sz w:val="24"/>
          <w:szCs w:val="24"/>
        </w:rPr>
        <w:t>se izvršiti jednokratno.</w:t>
      </w:r>
    </w:p>
    <w:p w14:paraId="3C641DB5" w14:textId="77777777" w:rsidR="001D7345" w:rsidRDefault="001D7345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0066" w14:textId="7FF1710F" w:rsidR="009B61AC" w:rsidRDefault="00EB3F31" w:rsidP="001D734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na </w:t>
      </w:r>
      <w:r w:rsidR="001D7345">
        <w:rPr>
          <w:rFonts w:ascii="Times New Roman" w:hAnsi="Times New Roman" w:cs="Times New Roman"/>
        </w:rPr>
        <w:t>5</w:t>
      </w:r>
      <w:r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 xml:space="preserve">sjednici održanoj </w:t>
      </w:r>
      <w:r w:rsidR="001D7345">
        <w:rPr>
          <w:rFonts w:ascii="Times New Roman" w:hAnsi="Times New Roman" w:cs="Times New Roman"/>
        </w:rPr>
        <w:t>11. travnja 2018.</w:t>
      </w:r>
      <w:r w:rsidRPr="009A22F1">
        <w:rPr>
          <w:rFonts w:ascii="Times New Roman" w:hAnsi="Times New Roman" w:cs="Times New Roman"/>
        </w:rPr>
        <w:t xml:space="preserve">.g. 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B73E4F" w:rsidRPr="00F87BBF">
        <w:rPr>
          <w:rFonts w:ascii="Times New Roman" w:hAnsi="Times New Roman" w:cs="Times New Roman"/>
          <w:color w:val="auto"/>
        </w:rPr>
        <w:t xml:space="preserve"> </w:t>
      </w:r>
      <w:r w:rsidR="001D7345">
        <w:rPr>
          <w:rFonts w:ascii="Times New Roman" w:hAnsi="Times New Roman" w:cs="Times New Roman"/>
          <w:color w:val="auto"/>
        </w:rPr>
        <w:t>Zorana Kranjčeca</w:t>
      </w:r>
      <w:r w:rsidR="00B73E4F" w:rsidRPr="00F87BBF">
        <w:rPr>
          <w:rFonts w:ascii="Times New Roman" w:hAnsi="Times New Roman" w:cs="Times New Roman"/>
          <w:color w:val="auto"/>
        </w:rPr>
        <w:t xml:space="preserve">, </w:t>
      </w:r>
      <w:r w:rsidR="001D7345">
        <w:rPr>
          <w:rFonts w:ascii="Times New Roman" w:hAnsi="Times New Roman" w:cs="Times New Roman"/>
          <w:color w:val="auto"/>
        </w:rPr>
        <w:t>zamjenika gradonačelnika Grada Belog Manastira</w:t>
      </w:r>
      <w:r w:rsidR="00B73E4F" w:rsidRPr="00F87BBF">
        <w:rPr>
          <w:rFonts w:ascii="Times New Roman" w:hAnsi="Times New Roman" w:cs="Times New Roman"/>
          <w:color w:val="auto"/>
        </w:rPr>
        <w:t>,</w:t>
      </w:r>
      <w:r w:rsidR="00B73E4F" w:rsidRPr="00F87BBF">
        <w:rPr>
          <w:rFonts w:ascii="Times New Roman" w:hAnsi="Times New Roman" w:cs="Times New Roman"/>
        </w:rPr>
        <w:t xml:space="preserve"> </w:t>
      </w:r>
      <w:r w:rsidR="0065777E" w:rsidRPr="00F87BBF">
        <w:rPr>
          <w:rFonts w:ascii="Times New Roman" w:hAnsi="Times New Roman" w:cs="Times New Roman"/>
          <w:bCs/>
          <w:color w:val="auto"/>
        </w:rPr>
        <w:t>zbog moguće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povrede članka 8. i 9. ZSSI-a, koja proizlazi iz propusta da po pisanom pozivu Povjerenstva </w:t>
      </w:r>
      <w:r w:rsidR="0065777E" w:rsidRPr="009A22F1">
        <w:rPr>
          <w:rFonts w:ascii="Times New Roman" w:hAnsi="Times New Roman" w:cs="Times New Roman"/>
        </w:rPr>
        <w:t>u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danom roku podnese pravilno i potpuno ispunjeni obrazac izvješća o imovinskom stanju dužnosnika</w:t>
      </w:r>
      <w:r w:rsidR="00202A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7345">
        <w:rPr>
          <w:rFonts w:ascii="Times New Roman" w:hAnsi="Times New Roman" w:cs="Times New Roman"/>
          <w:bCs/>
          <w:color w:val="auto"/>
        </w:rPr>
        <w:t>povodom prestanka</w:t>
      </w:r>
      <w:r w:rsidR="00202AA7" w:rsidRPr="00202AA7">
        <w:rPr>
          <w:rFonts w:ascii="Times New Roman" w:hAnsi="Times New Roman" w:cs="Times New Roman"/>
          <w:bCs/>
          <w:color w:val="auto"/>
        </w:rPr>
        <w:t xml:space="preserve"> obnašanja navedene dužnosti.</w:t>
      </w:r>
    </w:p>
    <w:p w14:paraId="6C8B4981" w14:textId="77777777" w:rsidR="001D7345" w:rsidRPr="001D7345" w:rsidRDefault="001D7345" w:rsidP="001D734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14:paraId="08147149" w14:textId="77777777" w:rsidR="00FC0AFA" w:rsidRDefault="00FC0AFA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AB126" w14:textId="77777777" w:rsidR="00FC0AFA" w:rsidRDefault="00FC0AFA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6B007" w14:textId="4B68F7A2" w:rsidR="000A27E7" w:rsidRDefault="001D7345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navedenu odluku d</w:t>
      </w:r>
      <w:r w:rsidR="00995BB6">
        <w:rPr>
          <w:rFonts w:ascii="Times New Roman" w:hAnsi="Times New Roman" w:cs="Times New Roman"/>
          <w:color w:val="000000"/>
          <w:sz w:val="24"/>
          <w:szCs w:val="24"/>
        </w:rPr>
        <w:t>užnosnik</w:t>
      </w:r>
      <w:r w:rsidR="00B73E4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491091">
        <w:rPr>
          <w:rFonts w:ascii="Times New Roman" w:hAnsi="Times New Roman" w:cs="Times New Roman"/>
          <w:color w:val="000000"/>
          <w:sz w:val="24"/>
          <w:szCs w:val="24"/>
        </w:rPr>
        <w:t xml:space="preserve"> podnio pisano očitovanje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kojem u bitnom potvrđuje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 xml:space="preserve"> da nije ispunio obvezu podnošenja izvješća o imovinskom stanju po pres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tanku obnašanja dužnosti zamjenika gradonačelnika Grada Belog Manastira</w:t>
      </w:r>
      <w:r w:rsidR="00055261">
        <w:rPr>
          <w:rFonts w:ascii="Times New Roman" w:hAnsi="Times New Roman" w:cs="Times New Roman"/>
          <w:color w:val="000000"/>
          <w:sz w:val="24"/>
          <w:szCs w:val="24"/>
        </w:rPr>
        <w:t>. Dužnosnik navodi da je jedina promjena u njegovu imovinskom stanju kupnja osobnog automobila marke Smart, vrijednosti 10.000,00 kn te da se nalazi u izuzetno teškim materijalnim prilikama. Dužnosnik međutim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 xml:space="preserve"> nije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995BB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B3445">
        <w:rPr>
          <w:rFonts w:ascii="Times New Roman" w:hAnsi="Times New Roman" w:cs="Times New Roman"/>
          <w:color w:val="000000"/>
          <w:sz w:val="24"/>
          <w:szCs w:val="24"/>
        </w:rPr>
        <w:t xml:space="preserve"> ispravno i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potpu</w:t>
      </w:r>
      <w:r w:rsidR="004B344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ispunjen obrazac izvješća o imovinskom stanju dužnosnika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5748A" w14:textId="77777777" w:rsidR="00DA4CA3" w:rsidRDefault="00DA4CA3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4A648" w14:textId="367AD0E4" w:rsidR="00DA4CA3" w:rsidRDefault="0034515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koji ustrojava i vodi Povjerenstvo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 xml:space="preserve">, utvrđeno je da je 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 xml:space="preserve">Zoran Kranjčec 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>obna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>šao dužnost zamjenika grado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>načelnika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 xml:space="preserve"> Grada Belog Manastira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 xml:space="preserve"> 10. lipnja 2013. g. do 25. svibnja 2017. g.</w:t>
      </w:r>
    </w:p>
    <w:p w14:paraId="5917006A" w14:textId="30F6A976" w:rsidR="00F6712D" w:rsidRPr="000A27E7" w:rsidRDefault="000A27E7" w:rsidP="000A27E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 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>g Zakona, stoga je i Zoran Kranjčec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 w:rsidR="00FC0AFA">
        <w:rPr>
          <w:rFonts w:ascii="Times New Roman" w:hAnsi="Times New Roman" w:cs="Times New Roman"/>
          <w:color w:val="000000"/>
          <w:sz w:val="24"/>
          <w:szCs w:val="24"/>
        </w:rPr>
        <w:t>i zamjenika gradonačelnika Grada Belog Manastira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5917006F" w14:textId="3B404B2A" w:rsidR="00D419A8" w:rsidRPr="009A22F1" w:rsidRDefault="009E3303" w:rsidP="00FC0A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  <w:r w:rsidR="00F6712D"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  <w:r w:rsidR="00FC0AFA">
        <w:rPr>
          <w:rFonts w:ascii="Times New Roman" w:hAnsi="Times New Roman" w:cs="Times New Roman"/>
          <w:sz w:val="24"/>
          <w:szCs w:val="24"/>
        </w:rPr>
        <w:t xml:space="preserve"> 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Obveze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76" w14:textId="756FD154" w:rsidR="00D75D6F" w:rsidRPr="009A22F1" w:rsidRDefault="00FC0AFA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B1F">
        <w:rPr>
          <w:rFonts w:ascii="Times New Roman" w:hAnsi="Times New Roman" w:cs="Times New Roman"/>
          <w:sz w:val="24"/>
          <w:szCs w:val="24"/>
        </w:rPr>
        <w:t xml:space="preserve">Sukladno članku 23. stavku 1. podstavku 2. ZSSI-a Povjerenstvo je izvršilo prethodnu </w:t>
      </w:r>
      <w:r>
        <w:rPr>
          <w:rFonts w:ascii="Times New Roman" w:hAnsi="Times New Roman" w:cs="Times New Roman"/>
          <w:sz w:val="24"/>
          <w:szCs w:val="24"/>
        </w:rPr>
        <w:t>(administrativnu) provjeru, u kojoj je utvrdilo kako</w:t>
      </w:r>
      <w:r w:rsidRPr="00B27B1F">
        <w:rPr>
          <w:rFonts w:ascii="Times New Roman" w:hAnsi="Times New Roman" w:cs="Times New Roman"/>
          <w:sz w:val="24"/>
          <w:szCs w:val="24"/>
        </w:rPr>
        <w:t xml:space="preserve"> dužnosnik</w:t>
      </w:r>
      <w:r>
        <w:rPr>
          <w:rFonts w:ascii="Times New Roman" w:hAnsi="Times New Roman" w:cs="Times New Roman"/>
          <w:sz w:val="24"/>
          <w:szCs w:val="24"/>
        </w:rPr>
        <w:t xml:space="preserve"> Zoran Kranjčec nije</w:t>
      </w:r>
      <w:r w:rsidRPr="00B27B1F">
        <w:rPr>
          <w:rFonts w:ascii="Times New Roman" w:hAnsi="Times New Roman" w:cs="Times New Roman"/>
          <w:sz w:val="24"/>
          <w:szCs w:val="24"/>
        </w:rPr>
        <w:t xml:space="preserve"> podnio izvješće o imovinskom stanju </w:t>
      </w:r>
      <w:r>
        <w:rPr>
          <w:rFonts w:ascii="Times New Roman" w:hAnsi="Times New Roman" w:cs="Times New Roman"/>
          <w:sz w:val="24"/>
          <w:szCs w:val="24"/>
        </w:rPr>
        <w:t>povodom prestanka obnašanja dužnosti zamjenika gradonačelnika Grada Belog M</w:t>
      </w:r>
      <w:r w:rsidR="00E07D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nastira</w:t>
      </w:r>
      <w:r w:rsidR="00E07DEA">
        <w:rPr>
          <w:rFonts w:ascii="Times New Roman" w:hAnsi="Times New Roman" w:cs="Times New Roman"/>
          <w:sz w:val="24"/>
          <w:szCs w:val="24"/>
        </w:rPr>
        <w:t xml:space="preserve"> te je zaključkom broj: 711-I-1915-IK-3085/17-01-10 od 10. studenog 2017</w:t>
      </w:r>
      <w:r w:rsidR="00995BB6">
        <w:rPr>
          <w:rFonts w:ascii="Times New Roman" w:hAnsi="Times New Roman" w:cs="Times New Roman"/>
          <w:sz w:val="24"/>
          <w:szCs w:val="24"/>
        </w:rPr>
        <w:t>.</w:t>
      </w:r>
      <w:r w:rsidR="00E07DEA">
        <w:rPr>
          <w:rFonts w:ascii="Times New Roman" w:hAnsi="Times New Roman" w:cs="Times New Roman"/>
          <w:sz w:val="24"/>
          <w:szCs w:val="24"/>
        </w:rPr>
        <w:t xml:space="preserve"> </w:t>
      </w:r>
      <w:r w:rsidR="00995BB6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E07DEA">
        <w:rPr>
          <w:rFonts w:ascii="Times New Roman" w:hAnsi="Times New Roman" w:cs="Times New Roman"/>
          <w:sz w:val="24"/>
          <w:szCs w:val="24"/>
        </w:rPr>
        <w:t xml:space="preserve">imenovanog </w:t>
      </w:r>
      <w:r w:rsidR="00995BB6">
        <w:rPr>
          <w:rFonts w:ascii="Times New Roman" w:hAnsi="Times New Roman" w:cs="Times New Roman"/>
          <w:sz w:val="24"/>
          <w:szCs w:val="24"/>
        </w:rPr>
        <w:t>dužnosnika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da ispuni i podnese Povjerenstvu pravilno i potpuno ispunjeni obrazac izvješća o imovinskom sta</w:t>
      </w:r>
      <w:r w:rsidR="00E07DEA">
        <w:rPr>
          <w:rFonts w:ascii="Times New Roman" w:hAnsi="Times New Roman" w:cs="Times New Roman"/>
          <w:sz w:val="24"/>
          <w:szCs w:val="24"/>
        </w:rPr>
        <w:t>nju dužnosnika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u r</w:t>
      </w:r>
      <w:r w:rsidR="00E07DEA">
        <w:rPr>
          <w:rFonts w:ascii="Times New Roman" w:hAnsi="Times New Roman" w:cs="Times New Roman"/>
          <w:sz w:val="24"/>
          <w:szCs w:val="24"/>
        </w:rPr>
        <w:t>oku od 15 dana od dana primitka</w:t>
      </w:r>
      <w:r w:rsidR="004169B6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zaključka. </w:t>
      </w:r>
    </w:p>
    <w:p w14:paraId="41F05614" w14:textId="77777777" w:rsidR="0034515D" w:rsidRDefault="0034515D" w:rsidP="00C02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31382" w14:textId="0BD1E288" w:rsidR="0034515D" w:rsidRPr="004B3445" w:rsidRDefault="004B3445" w:rsidP="004B3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j</w:t>
      </w:r>
      <w:r w:rsidR="00E07DEA">
        <w:rPr>
          <w:rFonts w:ascii="Times New Roman" w:hAnsi="Times New Roman" w:cs="Times New Roman"/>
          <w:sz w:val="24"/>
          <w:szCs w:val="24"/>
        </w:rPr>
        <w:t>e navedeni zaključak zaprimio 28. studenog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</w:t>
      </w:r>
      <w:r w:rsidR="00E07DEA">
        <w:rPr>
          <w:rFonts w:ascii="Times New Roman" w:hAnsi="Times New Roman" w:cs="Times New Roman"/>
          <w:sz w:val="24"/>
          <w:szCs w:val="24"/>
        </w:rPr>
        <w:t>, ali po istom nije postupio u roku određenom navedenim zaključkom.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EC2FEF" w14:textId="77777777" w:rsidR="00E07DEA" w:rsidRDefault="00E07DEA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7A3F7" w14:textId="77777777" w:rsidR="00E07DEA" w:rsidRDefault="00E07DEA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36553" w14:textId="71C66736" w:rsidR="00243078" w:rsidRDefault="00E07DEA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Zoran Kranjčec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13. prosinca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A965B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17007B" w14:textId="77777777" w:rsidR="009B61AC" w:rsidRPr="009B61AC" w:rsidRDefault="009B61AC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79ACA" w14:textId="5FBC72D1" w:rsidR="003A584D" w:rsidRDefault="00E07DEA" w:rsidP="003A58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Pr="00B27B1F">
        <w:rPr>
          <w:rFonts w:ascii="Times New Roman" w:hAnsi="Times New Roman" w:cs="Times New Roman"/>
          <w:sz w:val="24"/>
          <w:szCs w:val="24"/>
        </w:rPr>
        <w:t xml:space="preserve">Povjerenstvo je u provedenom postupku nedvojbeno utvrdilo da dužnosnik </w:t>
      </w:r>
      <w:r>
        <w:rPr>
          <w:rFonts w:ascii="Times New Roman" w:hAnsi="Times New Roman" w:cs="Times New Roman"/>
          <w:sz w:val="24"/>
          <w:szCs w:val="24"/>
        </w:rPr>
        <w:t>Zorana Kranjčec</w:t>
      </w:r>
      <w:r w:rsidRPr="00B27B1F">
        <w:rPr>
          <w:rFonts w:ascii="Times New Roman" w:hAnsi="Times New Roman" w:cs="Times New Roman"/>
          <w:sz w:val="24"/>
          <w:szCs w:val="24"/>
        </w:rPr>
        <w:t xml:space="preserve"> </w:t>
      </w:r>
      <w:r w:rsidRPr="00B27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nije ispunio obvezu podnošenja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27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zvješća o imovinskom stanju dužnosnika povodom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prestanka obnašanja dužnosti zamjenika gradonačelnika Grada Belog Manastira</w:t>
      </w:r>
      <w:r w:rsidRPr="00B27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niti nakon što ga je Povjerenstvo pisanim putem pozvalo na ispunjenje ove obveze sukladno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10. ZSSI-a, čime je počinio povredu članka 8. i 9. ZSSI-a</w:t>
      </w:r>
      <w:r w:rsidR="003A58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F88190" w14:textId="77777777" w:rsidR="003A584D" w:rsidRDefault="003A584D" w:rsidP="003A58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8F36B2" w14:textId="4685B4E8" w:rsidR="003A584D" w:rsidRDefault="003A584D" w:rsidP="003A58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</w:t>
      </w:r>
      <w:r w:rsidR="00491091">
        <w:rPr>
          <w:rFonts w:ascii="Times New Roman" w:hAnsi="Times New Roman" w:cs="Times New Roman"/>
          <w:sz w:val="24"/>
          <w:szCs w:val="24"/>
        </w:rPr>
        <w:t xml:space="preserve"> dužnosnika</w:t>
      </w:r>
      <w:r w:rsidRPr="008C5D62">
        <w:rPr>
          <w:rFonts w:ascii="Times New Roman" w:hAnsi="Times New Roman" w:cs="Times New Roman"/>
          <w:sz w:val="24"/>
          <w:szCs w:val="24"/>
        </w:rPr>
        <w:t xml:space="preserve"> Povjerenstvo izriče u iznosu od 2.000,00 do 40.000,00 kuna vodeći računa o težini i</w:t>
      </w:r>
      <w:r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52F01758" w14:textId="637284EA" w:rsidR="003A584D" w:rsidRPr="003A584D" w:rsidRDefault="003A584D" w:rsidP="003A584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84D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donošenja odluke o visini sankcije obustave isplate dijela neto mjesečne plaće</w:t>
      </w:r>
      <w:r w:rsidR="00491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</w:t>
      </w:r>
      <w:r w:rsidRPr="003A584D">
        <w:rPr>
          <w:rFonts w:ascii="Times New Roman" w:eastAsia="Times New Roman" w:hAnsi="Times New Roman" w:cs="Times New Roman"/>
          <w:sz w:val="24"/>
          <w:szCs w:val="24"/>
          <w:lang w:eastAsia="hr-HR"/>
        </w:rPr>
        <w:t>, Povjerenstvo je cijenilo činjenicu da je podnošenje izvješća o imovinskom stanju dužnosnika jedna od osnovnih obveza dužnosnika te učinkovit instrument sprječavanja sukoba interesa i prevencije korupcije. Javnošću i objavom podataka iz podnesenih izvješća o imovinskom stanju dužnosnika ostvaruju se osnovni ciljevi donošenja ZSSI-a, kao što su jačanje integriteta, objektivnosti, nepristranosti i transparentnosti u obnašanju javnih dužnosti</w:t>
      </w:r>
      <w:r w:rsidR="00A965B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A5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osobito jačanje povjerenja građana u tijela javne vlasti. </w:t>
      </w:r>
      <w:r w:rsidRPr="003A584D">
        <w:rPr>
          <w:rFonts w:ascii="Times New Roman" w:hAnsi="Times New Roman" w:cs="Times New Roman"/>
          <w:sz w:val="24"/>
          <w:szCs w:val="24"/>
        </w:rPr>
        <w:t xml:space="preserve">Povjerenstvo ističe i da se </w:t>
      </w:r>
      <w:r w:rsidRPr="003A5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redovita provjera podataka iz podnesenih izvješća koja se obavlja prikupljanjem, razmjenom podataka i usporedbom prijavljenih podataka o imovini s pribavljenim podacima od Porezne uprave i drugih nadležnih tijela u Republici Hrvatskoj, ne može učinkovito provesti ukoliko dužnosnik nije ispunio obvezu podnošenja izvješća o imovinskom stanju sukladno utvrđenom obrascu. </w:t>
      </w:r>
    </w:p>
    <w:p w14:paraId="5917007F" w14:textId="3DA50832" w:rsidR="00F6712D" w:rsidRDefault="003A584D" w:rsidP="00A965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okolnost koja opravdava izricanje blaže sankcije unutar propisanog raspona Povjerenstvo je ocijenilo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okolnost</w:t>
      </w:r>
      <w:r w:rsidR="00055261">
        <w:rPr>
          <w:rFonts w:ascii="Times New Roman" w:hAnsi="Times New Roman" w:cs="Times New Roman"/>
          <w:sz w:val="24"/>
          <w:szCs w:val="24"/>
        </w:rPr>
        <w:t xml:space="preserve"> da je dužnosnik u očitovanju Povjerenstvu naveo nastalu promjenu u imovinskom stanju te</w:t>
      </w:r>
      <w:r>
        <w:rPr>
          <w:rFonts w:ascii="Times New Roman" w:hAnsi="Times New Roman" w:cs="Times New Roman"/>
          <w:sz w:val="24"/>
          <w:szCs w:val="24"/>
        </w:rPr>
        <w:t xml:space="preserve"> je uzelo u </w:t>
      </w:r>
      <w:r w:rsidR="008F743E">
        <w:rPr>
          <w:rFonts w:ascii="Times New Roman" w:hAnsi="Times New Roman" w:cs="Times New Roman"/>
          <w:sz w:val="24"/>
          <w:szCs w:val="24"/>
        </w:rPr>
        <w:t>obzir</w:t>
      </w:r>
      <w:r w:rsidR="004B3445">
        <w:rPr>
          <w:rFonts w:ascii="Times New Roman" w:hAnsi="Times New Roman" w:cs="Times New Roman"/>
          <w:sz w:val="24"/>
          <w:szCs w:val="24"/>
        </w:rPr>
        <w:t xml:space="preserve"> dužnost koju </w:t>
      </w:r>
      <w:r w:rsidR="008F743E">
        <w:rPr>
          <w:rFonts w:ascii="Times New Roman" w:hAnsi="Times New Roman" w:cs="Times New Roman"/>
          <w:sz w:val="24"/>
          <w:szCs w:val="24"/>
        </w:rPr>
        <w:t xml:space="preserve">je </w:t>
      </w:r>
      <w:r w:rsidR="004B3445">
        <w:rPr>
          <w:rFonts w:ascii="Times New Roman" w:hAnsi="Times New Roman" w:cs="Times New Roman"/>
          <w:sz w:val="24"/>
          <w:szCs w:val="24"/>
        </w:rPr>
        <w:t>dužnosnik obnaša</w:t>
      </w:r>
      <w:r w:rsidR="008F743E">
        <w:rPr>
          <w:rFonts w:ascii="Times New Roman" w:hAnsi="Times New Roman" w:cs="Times New Roman"/>
          <w:sz w:val="24"/>
          <w:szCs w:val="24"/>
        </w:rPr>
        <w:t>o</w:t>
      </w:r>
      <w:r w:rsidR="00055261">
        <w:rPr>
          <w:rFonts w:ascii="Times New Roman" w:hAnsi="Times New Roman" w:cs="Times New Roman"/>
          <w:sz w:val="24"/>
          <w:szCs w:val="24"/>
        </w:rPr>
        <w:t>, kao i činj</w:t>
      </w:r>
      <w:r>
        <w:rPr>
          <w:rFonts w:ascii="Times New Roman" w:hAnsi="Times New Roman" w:cs="Times New Roman"/>
          <w:sz w:val="24"/>
          <w:szCs w:val="24"/>
        </w:rPr>
        <w:t>enicu da više ne obnaša dužnost. U skladu s navedenim,</w:t>
      </w:r>
      <w:r w:rsidR="004B3445">
        <w:rPr>
          <w:rFonts w:ascii="Times New Roman" w:hAnsi="Times New Roman" w:cs="Times New Roman"/>
          <w:sz w:val="24"/>
          <w:szCs w:val="24"/>
        </w:rPr>
        <w:t xml:space="preserve"> </w:t>
      </w:r>
      <w:r w:rsidR="004B3445">
        <w:rPr>
          <w:rFonts w:ascii="Times New Roman" w:hAnsi="Times New Roman" w:cs="Times New Roman"/>
          <w:sz w:val="24"/>
          <w:szCs w:val="24"/>
        </w:rPr>
        <w:lastRenderedPageBreak/>
        <w:t>Povjerenstvo smatra primjer</w:t>
      </w:r>
      <w:r w:rsidR="00987DA9">
        <w:rPr>
          <w:rFonts w:ascii="Times New Roman" w:hAnsi="Times New Roman" w:cs="Times New Roman"/>
          <w:sz w:val="24"/>
          <w:szCs w:val="24"/>
        </w:rPr>
        <w:t>enim dužnosniku izreći najniži</w:t>
      </w:r>
      <w:r w:rsidR="004B3445">
        <w:rPr>
          <w:rFonts w:ascii="Times New Roman" w:hAnsi="Times New Roman" w:cs="Times New Roman"/>
          <w:sz w:val="24"/>
          <w:szCs w:val="24"/>
        </w:rPr>
        <w:t xml:space="preserve"> propisani iznos sankcije obustave dijela neto mjesečne p</w:t>
      </w:r>
      <w:r w:rsidR="007866F4">
        <w:rPr>
          <w:rFonts w:ascii="Times New Roman" w:hAnsi="Times New Roman" w:cs="Times New Roman"/>
          <w:sz w:val="24"/>
          <w:szCs w:val="24"/>
        </w:rPr>
        <w:t xml:space="preserve">laće </w:t>
      </w:r>
      <w:r w:rsidR="00491091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7866F4">
        <w:rPr>
          <w:rFonts w:ascii="Times New Roman" w:hAnsi="Times New Roman" w:cs="Times New Roman"/>
          <w:sz w:val="24"/>
          <w:szCs w:val="24"/>
        </w:rPr>
        <w:t>od 2.000,00 kn. Sankcija će se izvršiti jednokratno.</w:t>
      </w:r>
    </w:p>
    <w:p w14:paraId="75AB09D4" w14:textId="77777777" w:rsidR="00A965B2" w:rsidRPr="009A22F1" w:rsidRDefault="00A965B2" w:rsidP="00A965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7B4AC" w14:textId="77777777" w:rsidR="00620B04" w:rsidRDefault="002538C5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59170082" w14:textId="529B237E" w:rsidR="00EB3F31" w:rsidRPr="009A22F1" w:rsidRDefault="00EB3F31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4" w14:textId="43BEE3F3" w:rsidR="00ED4BCF" w:rsidRPr="009A22F1" w:rsidRDefault="00EB3F31" w:rsidP="00A965B2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9170085" w14:textId="2EB80168" w:rsidR="00EB3F31" w:rsidRPr="009A22F1" w:rsidRDefault="00ED4BCF" w:rsidP="009A22F1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0086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7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59170089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5917008A" w14:textId="77777777" w:rsidR="00D419A8" w:rsidRPr="009A22F1" w:rsidRDefault="00A65312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ab/>
      </w:r>
    </w:p>
    <w:p w14:paraId="5917008B" w14:textId="77777777" w:rsidR="00ED4BCF" w:rsidRPr="009A22F1" w:rsidRDefault="00ED4BCF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917008D" w14:textId="7D5BC274" w:rsidR="00D419A8" w:rsidRDefault="00A965B2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A584D">
        <w:rPr>
          <w:rFonts w:ascii="Times New Roman" w:hAnsi="Times New Roman" w:cs="Times New Roman"/>
          <w:sz w:val="24"/>
          <w:szCs w:val="24"/>
        </w:rPr>
        <w:t>Zoran Kranjčec</w:t>
      </w:r>
      <w:r>
        <w:rPr>
          <w:rFonts w:ascii="Times New Roman" w:hAnsi="Times New Roman" w:cs="Times New Roman"/>
          <w:sz w:val="24"/>
          <w:szCs w:val="24"/>
        </w:rPr>
        <w:t>, osobno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48D6E" w14:textId="77777777" w:rsidR="00060FA8" w:rsidRDefault="00060FA8" w:rsidP="005B5818">
      <w:pPr>
        <w:spacing w:after="0" w:line="240" w:lineRule="auto"/>
      </w:pPr>
      <w:r>
        <w:separator/>
      </w:r>
    </w:p>
  </w:endnote>
  <w:endnote w:type="continuationSeparator" w:id="0">
    <w:p w14:paraId="21A75A41" w14:textId="77777777" w:rsidR="00060FA8" w:rsidRDefault="00060FA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5B5818" w:rsidRPr="005B5818" w:rsidRDefault="00EB3F3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73F2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5B5818" w:rsidRPr="005B5818" w:rsidRDefault="009E6AE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5B5818" w:rsidRPr="005B5818" w:rsidRDefault="00EB3F3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406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5B5818" w:rsidRPr="005B5818" w:rsidRDefault="009E6AE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84597" w14:textId="77777777" w:rsidR="00060FA8" w:rsidRDefault="00060FA8" w:rsidP="005B5818">
      <w:pPr>
        <w:spacing w:after="0" w:line="240" w:lineRule="auto"/>
      </w:pPr>
      <w:r>
        <w:separator/>
      </w:r>
    </w:p>
  </w:footnote>
  <w:footnote w:type="continuationSeparator" w:id="0">
    <w:p w14:paraId="1816BA08" w14:textId="77777777" w:rsidR="00060FA8" w:rsidRDefault="00060FA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700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3C6DD1" w:rsidRPr="005B5818" w:rsidRDefault="003C6DD1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3C6DD1" w:rsidRPr="00CA2B25" w:rsidRDefault="003C6DD1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3C6DD1" w:rsidRPr="00CA2B25" w:rsidRDefault="003C6DD1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3C6DD1" w:rsidRDefault="003C6DD1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3C6DD1" w:rsidRPr="00CA2B25" w:rsidRDefault="003C6DD1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3C6DD1" w:rsidRPr="00CA2B25" w:rsidRDefault="003C6DD1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3C6DD1" w:rsidRDefault="003C6DD1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3C6DD1" w:rsidRDefault="003C6DD1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3C6DD1" w:rsidRDefault="003C6DD1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34515D" w:rsidRDefault="0034515D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67E95E9E" w14:textId="3674D3AC" w:rsidR="0034515D" w:rsidRPr="00AA3F5D" w:rsidRDefault="0034515D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</w:p>
  <w:p w14:paraId="1F4DD69B" w14:textId="77777777" w:rsidR="003C6DD1" w:rsidRDefault="003C6DD1" w:rsidP="003C6DD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  <w:p w14:paraId="141EF38C" w14:textId="77777777" w:rsidR="00F71E50" w:rsidRDefault="003416CC" w:rsidP="00F71E5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3" w14:textId="645A32C6" w:rsidR="005B5818" w:rsidRPr="00F71E50" w:rsidRDefault="00BF5F4E" w:rsidP="00F71E5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9E597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A965B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750-P-135/18-04-10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55261"/>
    <w:rsid w:val="00060FA8"/>
    <w:rsid w:val="000652E7"/>
    <w:rsid w:val="00067EC1"/>
    <w:rsid w:val="00093CFF"/>
    <w:rsid w:val="000A27E7"/>
    <w:rsid w:val="000E55EF"/>
    <w:rsid w:val="000E75E4"/>
    <w:rsid w:val="00101F03"/>
    <w:rsid w:val="0010324C"/>
    <w:rsid w:val="00112E23"/>
    <w:rsid w:val="0012224D"/>
    <w:rsid w:val="00122AEE"/>
    <w:rsid w:val="001C1884"/>
    <w:rsid w:val="001D7345"/>
    <w:rsid w:val="00202AA7"/>
    <w:rsid w:val="0023102B"/>
    <w:rsid w:val="0023718E"/>
    <w:rsid w:val="00243078"/>
    <w:rsid w:val="002516A9"/>
    <w:rsid w:val="002538C5"/>
    <w:rsid w:val="00296618"/>
    <w:rsid w:val="002D062E"/>
    <w:rsid w:val="002D57B2"/>
    <w:rsid w:val="002F313C"/>
    <w:rsid w:val="003416CC"/>
    <w:rsid w:val="0034515D"/>
    <w:rsid w:val="00367A33"/>
    <w:rsid w:val="0037267A"/>
    <w:rsid w:val="003972EC"/>
    <w:rsid w:val="003A584D"/>
    <w:rsid w:val="003A7170"/>
    <w:rsid w:val="003C019C"/>
    <w:rsid w:val="003C4B46"/>
    <w:rsid w:val="003C6DD1"/>
    <w:rsid w:val="00406E92"/>
    <w:rsid w:val="00411522"/>
    <w:rsid w:val="004169B6"/>
    <w:rsid w:val="0042628D"/>
    <w:rsid w:val="00446AAF"/>
    <w:rsid w:val="00491091"/>
    <w:rsid w:val="004B12AF"/>
    <w:rsid w:val="004B3445"/>
    <w:rsid w:val="00512887"/>
    <w:rsid w:val="00586D7F"/>
    <w:rsid w:val="00587F8B"/>
    <w:rsid w:val="005A3346"/>
    <w:rsid w:val="005B5818"/>
    <w:rsid w:val="005C47BE"/>
    <w:rsid w:val="005F1317"/>
    <w:rsid w:val="00620B04"/>
    <w:rsid w:val="006331C3"/>
    <w:rsid w:val="0064272F"/>
    <w:rsid w:val="00647B1E"/>
    <w:rsid w:val="0065777E"/>
    <w:rsid w:val="00663518"/>
    <w:rsid w:val="00692891"/>
    <w:rsid w:val="00693FD7"/>
    <w:rsid w:val="006A7CD6"/>
    <w:rsid w:val="0072346A"/>
    <w:rsid w:val="007866F4"/>
    <w:rsid w:val="00793EC7"/>
    <w:rsid w:val="007A4FC5"/>
    <w:rsid w:val="007A60B4"/>
    <w:rsid w:val="007B12A4"/>
    <w:rsid w:val="007B4D76"/>
    <w:rsid w:val="007E4D07"/>
    <w:rsid w:val="00824B78"/>
    <w:rsid w:val="00831A95"/>
    <w:rsid w:val="00844ADB"/>
    <w:rsid w:val="008540D4"/>
    <w:rsid w:val="00862CAA"/>
    <w:rsid w:val="008808D6"/>
    <w:rsid w:val="008C2FED"/>
    <w:rsid w:val="008F5313"/>
    <w:rsid w:val="008F743E"/>
    <w:rsid w:val="009062CF"/>
    <w:rsid w:val="00913B0E"/>
    <w:rsid w:val="00945CFD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6AE5"/>
    <w:rsid w:val="009E7D1F"/>
    <w:rsid w:val="00A157C1"/>
    <w:rsid w:val="00A376E8"/>
    <w:rsid w:val="00A41D57"/>
    <w:rsid w:val="00A65312"/>
    <w:rsid w:val="00A965B2"/>
    <w:rsid w:val="00AB55D7"/>
    <w:rsid w:val="00AD30DA"/>
    <w:rsid w:val="00AE4562"/>
    <w:rsid w:val="00AF442D"/>
    <w:rsid w:val="00B20FD4"/>
    <w:rsid w:val="00B30B34"/>
    <w:rsid w:val="00B630DB"/>
    <w:rsid w:val="00B73E4F"/>
    <w:rsid w:val="00BA708D"/>
    <w:rsid w:val="00BB05CC"/>
    <w:rsid w:val="00BF5F4E"/>
    <w:rsid w:val="00C023ED"/>
    <w:rsid w:val="00C85BB2"/>
    <w:rsid w:val="00C86A42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3240D"/>
    <w:rsid w:val="00D33AE8"/>
    <w:rsid w:val="00D419A8"/>
    <w:rsid w:val="00D75D6F"/>
    <w:rsid w:val="00D84F3D"/>
    <w:rsid w:val="00DA3B47"/>
    <w:rsid w:val="00DA4CA3"/>
    <w:rsid w:val="00E07DEA"/>
    <w:rsid w:val="00E15A45"/>
    <w:rsid w:val="00E3580A"/>
    <w:rsid w:val="00E46AFE"/>
    <w:rsid w:val="00E51B1E"/>
    <w:rsid w:val="00E7476A"/>
    <w:rsid w:val="00E76C1A"/>
    <w:rsid w:val="00E845AF"/>
    <w:rsid w:val="00EB3F31"/>
    <w:rsid w:val="00EC744A"/>
    <w:rsid w:val="00ED4BCF"/>
    <w:rsid w:val="00F12B00"/>
    <w:rsid w:val="00F334C6"/>
    <w:rsid w:val="00F6712D"/>
    <w:rsid w:val="00F71E50"/>
    <w:rsid w:val="00F72F8C"/>
    <w:rsid w:val="00F80523"/>
    <w:rsid w:val="00F87BBF"/>
    <w:rsid w:val="00FC062A"/>
    <w:rsid w:val="00FC0AF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170057"/>
  <w15:docId w15:val="{438201BC-0A91-4F35-8D4E-8578024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718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F72AE-CB9C-4C20-A93A-9319153421E3}">
  <ds:schemaRefs>
    <ds:schemaRef ds:uri="a74cc783-6bcf-4484-a83b-f41c98e876fc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35E074-047F-4D40-B83E-01F6EEC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2018-05-30T06:44:00Z</cp:lastPrinted>
  <dcterms:created xsi:type="dcterms:W3CDTF">2018-06-01T07:34:00Z</dcterms:created>
  <dcterms:modified xsi:type="dcterms:W3CDTF">2018-06-01T07:34:00Z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