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92B5" w14:textId="67F2E11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4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711-I-401-P-74-17/18-05-8</w:t>
      </w:r>
    </w:p>
    <w:p w14:paraId="5B9B1127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Zagreb, 21. ožujka 2018.g.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  <w:t xml:space="preserve"> </w:t>
      </w:r>
    </w:p>
    <w:p w14:paraId="66EDF87B" w14:textId="77777777" w:rsid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5262756D" w14:textId="27FAFBB4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Povjerenstvo za odlučivanje o sukobu interesa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(u daljnjem tekstu: Povjerenstvo)</w:t>
      </w:r>
      <w:r w:rsidR="00DB632D" w:rsidRPr="00DB632D">
        <w:t xml:space="preserve"> </w:t>
      </w:r>
      <w:r w:rsidR="00DB632D" w:rsidRPr="00DB632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sastavu Nataše Novaković kao predsjednice Povjerenstva te Tončice Božić, Davorina Ivanjeka, Aleksandre Jozić-Ileković i Tatijane Vučetić kao članova Povjerenstva</w:t>
      </w:r>
      <w:r w:rsidR="00A8249C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temelju članka 39. stavka 1. Zakona o sprječavanju sukoba interesa („Narodne novine“ broj 26/11., 12/12., 126/12. i 48/13. i 57/15., u daljnjem tekstu: ZSSI),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>povodom vlastitih saznanja o mogućem sukobu interesa dužnosnika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Zlatka Sinkovića, zamjenika općinskog načelnika Općine Sveti Đurđ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na 2. sjednici, održanoj dana 21. ožujka 2018.g., donosi sljedeću: </w:t>
      </w:r>
    </w:p>
    <w:p w14:paraId="263FC246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70CAB94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ODLUKU</w:t>
      </w:r>
    </w:p>
    <w:p w14:paraId="3C1F36CA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1485BE20" w14:textId="77777777" w:rsidR="00EB1D6E" w:rsidRPr="00EB1D6E" w:rsidRDefault="00EB1D6E" w:rsidP="00235B1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Pokreće se postupak za odlučivanje o sukobu interesa protiv dužnosnika Zlatka Sinkovića, zamjenika općinskog načelnika Općine Sveti Đurđ do 25. svibnja 2017.g., zbog moguće povrede članka 14. stavka 1. ZSSI-a koja proizlazi iz istovremenog obnašanja navedene dužnosti i obavljanja poslova upravljanja proizvodno-trgovačkim obrtom „TERRA-S“, u vlasništvu dužnosnika i njegove supruge</w:t>
      </w:r>
      <w:r w:rsidR="00235B1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235B15" w:rsidRPr="00235B1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te obavljanja poslova upravljanja </w:t>
      </w:r>
      <w:r w:rsidR="00235B15" w:rsidRPr="00235B1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lastRenderedPageBreak/>
        <w:t>navedenim poslovnim subjektom u razdoblju od 12 mjeseci na</w:t>
      </w:r>
      <w:r w:rsidR="00235B1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kon prestanka obnašanja dužnosti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</w:t>
      </w:r>
    </w:p>
    <w:p w14:paraId="69DB83D3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255D2A51" w14:textId="77777777" w:rsidR="00EB1D6E" w:rsidRPr="00EB1D6E" w:rsidRDefault="00EB1D6E" w:rsidP="00EB1D6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Poziva se dužnosnik Zlatko Sinković da u roku od 15 dana od dana primitka ove odluke dostave Povjerenstvu očitovanje na razloge pokretanja ovog postupka te na ostale navode iz obrazloženja ove odluke. </w:t>
      </w:r>
    </w:p>
    <w:p w14:paraId="022D3827" w14:textId="77777777" w:rsidR="00EB1D6E" w:rsidRP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1BCFD1AA" w14:textId="77777777" w:rsidR="00EB1D6E" w:rsidRP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Obrazloženje</w:t>
      </w:r>
    </w:p>
    <w:p w14:paraId="0EAB21A8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Člankom 3. stavkom 1. podstavkom 43. ZSSI-a propisano je da su općinski načelnici i njihovi zamjenici dužnosnici u smislu odredbi ZSSI-a, stoga je i Zlatko Sinković povodom obnašanja dužnosti zamjenika općinskog načelnika Općine Sveti Đurđ, obvezan postupati sukladno odredbama ZSSI-a. </w:t>
      </w:r>
    </w:p>
    <w:p w14:paraId="5636EBAB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13FBDD75" w14:textId="77777777" w:rsidR="00EB1D6E" w:rsidRPr="00EB1D6E" w:rsidRDefault="00EB1D6E" w:rsidP="00EB1D6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 xml:space="preserve">Protiv dužnosnika Zlatka Sinkovića podnesena je dana 16. veljače 2017.g. anonimna prijava mogućeg sukoba interesa koja je u knjizi ulazne pošte Povjerenstva zaprimljena pod brojem: 711-U-646-P-74/17-01-5. </w:t>
      </w:r>
    </w:p>
    <w:p w14:paraId="406B9F48" w14:textId="066BA1AA" w:rsidR="00EB1D6E" w:rsidRPr="00EB1D6E" w:rsidRDefault="00EB1D6E" w:rsidP="00EB1D6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prijavi se u bitnom navodi da je dužnosnik Zlatko Sinković, zamjenik općinskog načelnika Općine Sveti Đurđ upravljač</w:t>
      </w:r>
      <w:r w:rsidR="00DB632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k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a prava na temelju udjela u vlasništvu proizvodno- trgovačkom obrtu „TERRA-S“ prenio na svoju suprugu. </w:t>
      </w:r>
    </w:p>
    <w:p w14:paraId="7BCA5575" w14:textId="2C5A12CF" w:rsidR="00EB1D6E" w:rsidRPr="00EB1D6E" w:rsidRDefault="00EB1D6E" w:rsidP="00EB1D6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Povjerenstvo je radi provjere navoda iz podnesen</w:t>
      </w:r>
      <w:r w:rsidR="004A4A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prijav</w:t>
      </w:r>
      <w:r w:rsidR="004A4A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i stjecanja saznanja o tome je li u postupanju dužnosnika protiv kojeg je podnesena prijava došlo do moguće povrede odredbi ZSSI-a, prikupilo potrebne podatke i dokumentaciju od nadležnih tijela.</w:t>
      </w:r>
    </w:p>
    <w:p w14:paraId="1C3D7493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CADE3AC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Uvidom u službene rezultate izbora za općinske načelnike, gradonačelnike, župane i njihove zamjenike, održanih 19. svibnja 2013.g., koji su objavljeni na internetskim stranicama Državnog izbornog povjerenstva, utvrđeno je da je Zlatko Sinković izabran za zamjenika općinskog načelnika Općine Sveti Đurđ u mandatu 2013.-2017. </w:t>
      </w:r>
    </w:p>
    <w:p w14:paraId="36042722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ED69B2A" w14:textId="386D6B57" w:rsidR="00DB632D" w:rsidRDefault="00EB1D6E" w:rsidP="00DB63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izvadak iz Obrtnog registra Ureda državne uprave u Varaždinskoj županiji utvrđeno je da </w:t>
      </w:r>
      <w:r w:rsidR="004A4AD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 matičnim brojem subjekta 97143502 upisan proizvodno-trgovački obrt „TERRA-S“, vl. Zlatko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Sinković i Klaudia Sinković, Sveti Đurđ, Lovački put 1. Iz podataka upisanih u Obrtnom registru utvrđeno je da je isti osnovan 15. ožujka 2010.g., a registriranu djelatnost je počeo obavljati 1. travnja 2010.g. Dana 17. listopada 2013.g. u Obrtni registar upisano je pristupanje ortaka Klaudije Sinković na temelju Ugovora o ortakluku. U obrtnom registru nije evidentirano da je upravljanje obrtom preneseno na poslovođu.</w:t>
      </w:r>
      <w:r w:rsidRPr="00EB1D6E">
        <w:rPr>
          <w:rFonts w:eastAsiaTheme="minorEastAsia"/>
          <w:lang w:val="hr-BA" w:eastAsia="hr-BA"/>
        </w:rPr>
        <w:t xml:space="preserve">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Usporedbom OIB-a dužnosnika Zlatka Sinkovića navedenog u Obrtnom registru i OIB-a dužnosnika Zlatka Sinkovića navedenog u izvješćima o imovinskom stanju podnesenim Povjerenstvu, utvrđeno je da je riječ o istoj osobi. </w:t>
      </w:r>
    </w:p>
    <w:p w14:paraId="07D202B8" w14:textId="1CB19664" w:rsidR="00DB632D" w:rsidRDefault="00DB632D" w:rsidP="00DB63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63E32D5A" w14:textId="256AFCD7" w:rsidR="00DB632D" w:rsidRPr="00DB632D" w:rsidRDefault="00DB632D" w:rsidP="00DB63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 zahtjev Povjerenstva Općina Sveti Đurđ dostavila je očitovanje od 12. ožujka 2018.g. u kojem se navodi da Općina Sveti Đurđ u razdoblju u kojem je dužnosnik Zlatko Sinković obnašao dužnost općinskog načelnika navedene Općine nije stupala u poslovne odnose s proizvodno-trgovačkim obrtom TERRA-S.</w:t>
      </w:r>
    </w:p>
    <w:p w14:paraId="2E3F2AB7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485676C9" w14:textId="77777777" w:rsidR="00BC171F" w:rsidRPr="00EB1D6E" w:rsidRDefault="00EB1D6E" w:rsidP="00BC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  <w:r w:rsidR="00BC171F">
        <w:rPr>
          <w:rFonts w:ascii="Times New Roman" w:hAnsi="Times New Roman" w:cs="Times New Roman"/>
          <w:sz w:val="24"/>
          <w:szCs w:val="24"/>
        </w:rPr>
        <w:t>Člankom 20. stavkom 1. ZSSI-a propisano je da obveze koje za dužnosnika proizlaze iz članka 14. stavka 1. ZSSI-a počinju danom stupanja na dužnost i traju dvanaest mjeseci od dana prestanka obnašanja dužnosti.</w:t>
      </w:r>
    </w:p>
    <w:p w14:paraId="3817E1B9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B54D8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lastRenderedPageBreak/>
        <w:t>Člankom 4. stavkom 4. ZSSI-a propisano je da su poslovni subjekti u smislu tog Zakona trgovačka društva, ustanove i druge pravne osobe te drugi subjekti poslovnih odnosa kao što su trgovci pojedinci, obrtnici i nositelji samostalnih djelatnosti i članovi drugih poslovnih subjekta osnovanih na temelju zakona.</w:t>
      </w:r>
    </w:p>
    <w:p w14:paraId="0A32A5C2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DBB4C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Zakonom.</w:t>
      </w:r>
    </w:p>
    <w:p w14:paraId="2DD738D0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B541D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S obzirom da se obrtnici smatraju poslovnim subjektima u smislu ZSSI-a, dužnosnici sukladno članku 14. stavku 1. ZSSI-a, ne mogu obavljati poslove upravljanja obrtom. Budući da u obrtnom registru nije upisan podatak da je upravljanje proizvodno-trgovačkim obrtom „TERRA-S“ u vlasništvu dužnosnika Zlatka Sinkovića i njegove supruge preneseno na poslovođu, Povjerenstvo je iz prikupljenih podataka i dokumentacije steklo saznanja o  mogućoj povredi članka 14. stavka 1. ZSSI-a. </w:t>
      </w:r>
    </w:p>
    <w:p w14:paraId="2BC69A21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Sukladno članku 39. stavku 3. ZSSI-a poziva se dužnosnik Zlatko Sinković da, u roku od 15 dana od dana primitka ove odluke, dostavi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 xml:space="preserve">Povjerenstvu pisano očitovanje u odnosu na razloge pokretanja ovog postupka, kao i na ostale navode iz obrazloženja ove odluke te da Povjerenstvu dostavi svu relevantnu dokumentaciju  kojom raspolaže. </w:t>
      </w:r>
    </w:p>
    <w:p w14:paraId="7D13A34D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Slijedom svega navedenog, Povjerenstvo je donijelo odluku kao što je navedeno u izreci ovog akta. </w:t>
      </w:r>
    </w:p>
    <w:p w14:paraId="756CAD77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6547AF08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0A12A90A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 xml:space="preserve">PREDSJEDNICA POVJERENSTVA </w:t>
      </w: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</w:t>
      </w:r>
    </w:p>
    <w:p w14:paraId="53004748" w14:textId="1680AF39" w:rsidR="00EB1D6E" w:rsidRPr="00EB1D6E" w:rsidRDefault="00EB1D6E" w:rsidP="004A4ADA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</w:t>
      </w:r>
      <w:r w:rsidR="008C74B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  </w:t>
      </w:r>
      <w:r w:rsidR="008C74B2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Nataša Novaković, dipl.iur.</w:t>
      </w:r>
    </w:p>
    <w:p w14:paraId="4CBB6B79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4D16E463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0244853B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  <w:t>Dostaviti:</w:t>
      </w:r>
    </w:p>
    <w:p w14:paraId="19B7E50E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Dužnosnik Zlatko Sinković, elektronička dostava</w:t>
      </w:r>
    </w:p>
    <w:p w14:paraId="3EDAFB8B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Objava na internetskoj stranici Povjerenstva</w:t>
      </w:r>
    </w:p>
    <w:p w14:paraId="71F0C97A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Pismohrana </w:t>
      </w:r>
    </w:p>
    <w:p w14:paraId="3D6E4030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53AE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AD0370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741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EA47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C21BF" w14:textId="77777777" w:rsidR="005B5818" w:rsidRPr="005B5818" w:rsidRDefault="00286B0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11767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98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F9C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BCBB4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994A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8784F7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8B2986B" w14:textId="3207BA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E15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786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23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02C9D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9957D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05D23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02C9D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9957D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CBF12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EE5BE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48696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8FFC4D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2F70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D1097"/>
    <w:rsid w:val="000E75E4"/>
    <w:rsid w:val="00101F03"/>
    <w:rsid w:val="00112E23"/>
    <w:rsid w:val="0012224D"/>
    <w:rsid w:val="0023102B"/>
    <w:rsid w:val="00235B15"/>
    <w:rsid w:val="0023718E"/>
    <w:rsid w:val="002541BE"/>
    <w:rsid w:val="00286B04"/>
    <w:rsid w:val="002940DD"/>
    <w:rsid w:val="00296618"/>
    <w:rsid w:val="002C2815"/>
    <w:rsid w:val="002C4098"/>
    <w:rsid w:val="002F313C"/>
    <w:rsid w:val="00332D21"/>
    <w:rsid w:val="003416CC"/>
    <w:rsid w:val="003C019C"/>
    <w:rsid w:val="003C4B46"/>
    <w:rsid w:val="00406E92"/>
    <w:rsid w:val="00411522"/>
    <w:rsid w:val="004A4ADA"/>
    <w:rsid w:val="004B12AF"/>
    <w:rsid w:val="00512887"/>
    <w:rsid w:val="005B5818"/>
    <w:rsid w:val="00647B1E"/>
    <w:rsid w:val="00691997"/>
    <w:rsid w:val="00693FD7"/>
    <w:rsid w:val="006E4FD8"/>
    <w:rsid w:val="0071684E"/>
    <w:rsid w:val="00747047"/>
    <w:rsid w:val="00793EC7"/>
    <w:rsid w:val="00824B78"/>
    <w:rsid w:val="008C74B2"/>
    <w:rsid w:val="008E4642"/>
    <w:rsid w:val="009062CF"/>
    <w:rsid w:val="00913B0E"/>
    <w:rsid w:val="00945142"/>
    <w:rsid w:val="00965145"/>
    <w:rsid w:val="009B0DB7"/>
    <w:rsid w:val="009E7D1F"/>
    <w:rsid w:val="00A41D57"/>
    <w:rsid w:val="00A8249C"/>
    <w:rsid w:val="00AA3F5D"/>
    <w:rsid w:val="00AE4562"/>
    <w:rsid w:val="00AF442D"/>
    <w:rsid w:val="00BC171F"/>
    <w:rsid w:val="00BF5F4E"/>
    <w:rsid w:val="00C24596"/>
    <w:rsid w:val="00C26394"/>
    <w:rsid w:val="00CA28B6"/>
    <w:rsid w:val="00CF0867"/>
    <w:rsid w:val="00D02DD3"/>
    <w:rsid w:val="00D11BA5"/>
    <w:rsid w:val="00D1289E"/>
    <w:rsid w:val="00D66549"/>
    <w:rsid w:val="00DB632D"/>
    <w:rsid w:val="00E15A45"/>
    <w:rsid w:val="00E3580A"/>
    <w:rsid w:val="00E46AFE"/>
    <w:rsid w:val="00EB1D6E"/>
    <w:rsid w:val="00EC744A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29721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F0D7B-2897-48E5-A8EA-C98B584FA2C6}">
  <ds:schemaRefs>
    <ds:schemaRef ds:uri="http://purl.org/dc/terms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0B7319-8ADB-45A7-8A0B-3F8AA1A4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868F7-4CEB-438E-A070-CE376742B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2018-03-22T14:56:00Z</cp:lastPrinted>
  <dcterms:created xsi:type="dcterms:W3CDTF">2018-03-26T08:32:00Z</dcterms:created>
  <dcterms:modified xsi:type="dcterms:W3CDTF">2018-03-26T08:32:00Z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