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22D8B" w14:textId="78E1D22E" w:rsidR="000D11D1" w:rsidRDefault="006F63AF" w:rsidP="000D11D1">
      <w:pPr>
        <w:pStyle w:val="Default"/>
        <w:spacing w:line="276" w:lineRule="auto"/>
        <w:jc w:val="both"/>
        <w:rPr>
          <w:color w:val="auto"/>
        </w:rPr>
      </w:pPr>
      <w:bookmarkStart w:id="0" w:name="_GoBack"/>
      <w:bookmarkEnd w:id="0"/>
      <w:r>
        <w:t xml:space="preserve">Zagreb, </w:t>
      </w:r>
      <w:r w:rsidR="009830A0">
        <w:t>18</w:t>
      </w:r>
      <w:r w:rsidR="00D63C3F">
        <w:t>. svibnja 2018</w:t>
      </w:r>
      <w:r w:rsidRPr="00DD33F4">
        <w:t>.</w:t>
      </w:r>
      <w:r>
        <w:t>g.</w:t>
      </w:r>
      <w:r>
        <w:tab/>
      </w:r>
      <w:r>
        <w:tab/>
      </w:r>
      <w:r>
        <w:tab/>
      </w:r>
      <w:r>
        <w:tab/>
      </w:r>
      <w:r w:rsidRPr="00DD33F4">
        <w:t xml:space="preserve"> </w:t>
      </w:r>
      <w:r w:rsidR="004B2D3D">
        <w:tab/>
        <w:t xml:space="preserve">      </w:t>
      </w:r>
    </w:p>
    <w:p w14:paraId="57A22D8C" w14:textId="77777777" w:rsidR="006F63AF" w:rsidRPr="00DD33F4" w:rsidRDefault="006F63AF" w:rsidP="006F6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A22D8D" w14:textId="0A4939A2" w:rsidR="006F63AF" w:rsidRDefault="006F63AF" w:rsidP="008A4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3F4">
        <w:rPr>
          <w:rFonts w:ascii="Times New Roman" w:hAnsi="Times New Roman" w:cs="Times New Roman"/>
          <w:b/>
          <w:bCs/>
          <w:sz w:val="24"/>
          <w:szCs w:val="24"/>
        </w:rPr>
        <w:t>Povjerenstvo za odlučivanje o sukobu interesa (u daljnjem tekstu: Povjerenstvo)</w:t>
      </w:r>
      <w:r w:rsidRPr="00DD33F4">
        <w:rPr>
          <w:rFonts w:ascii="Times New Roman" w:hAnsi="Times New Roman" w:cs="Times New Roman"/>
          <w:sz w:val="24"/>
          <w:szCs w:val="24"/>
        </w:rPr>
        <w:t xml:space="preserve"> na temelju članka </w:t>
      </w:r>
      <w:r w:rsidRPr="00F25CC3">
        <w:rPr>
          <w:rFonts w:ascii="Times New Roman" w:hAnsi="Times New Roman" w:cs="Times New Roman"/>
          <w:sz w:val="24"/>
          <w:szCs w:val="24"/>
        </w:rPr>
        <w:t>30. stavka 1. podstavka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3F4">
        <w:rPr>
          <w:rFonts w:ascii="Times New Roman" w:hAnsi="Times New Roman" w:cs="Times New Roman"/>
          <w:sz w:val="24"/>
          <w:szCs w:val="24"/>
        </w:rPr>
        <w:t>Zakona o sprječavanju sukoba interesa („Narodne novine“ broj 26/11., 12/12., 126/12.</w:t>
      </w:r>
      <w:r w:rsidR="00423ABD">
        <w:rPr>
          <w:rFonts w:ascii="Times New Roman" w:hAnsi="Times New Roman" w:cs="Times New Roman"/>
          <w:sz w:val="24"/>
          <w:szCs w:val="24"/>
        </w:rPr>
        <w:t xml:space="preserve">, </w:t>
      </w:r>
      <w:r w:rsidRPr="00DD33F4">
        <w:rPr>
          <w:rFonts w:ascii="Times New Roman" w:hAnsi="Times New Roman" w:cs="Times New Roman"/>
          <w:sz w:val="24"/>
          <w:szCs w:val="24"/>
        </w:rPr>
        <w:t>48/13.</w:t>
      </w:r>
      <w:r w:rsidR="00423ABD">
        <w:rPr>
          <w:rFonts w:ascii="Times New Roman" w:hAnsi="Times New Roman" w:cs="Times New Roman"/>
          <w:sz w:val="24"/>
          <w:szCs w:val="24"/>
        </w:rPr>
        <w:t xml:space="preserve"> i 57/15.,</w:t>
      </w:r>
      <w:r w:rsidRPr="00DD33F4">
        <w:rPr>
          <w:rFonts w:ascii="Times New Roman" w:hAnsi="Times New Roman" w:cs="Times New Roman"/>
          <w:sz w:val="24"/>
          <w:szCs w:val="24"/>
        </w:rPr>
        <w:t xml:space="preserve"> u daljnjem tekstu</w:t>
      </w:r>
      <w:r w:rsidR="00854474">
        <w:rPr>
          <w:rFonts w:ascii="Times New Roman" w:hAnsi="Times New Roman" w:cs="Times New Roman"/>
          <w:sz w:val="24"/>
          <w:szCs w:val="24"/>
        </w:rPr>
        <w:t>:</w:t>
      </w:r>
      <w:r w:rsidRPr="00DD33F4">
        <w:rPr>
          <w:rFonts w:ascii="Times New Roman" w:hAnsi="Times New Roman" w:cs="Times New Roman"/>
          <w:sz w:val="24"/>
          <w:szCs w:val="24"/>
        </w:rPr>
        <w:t xml:space="preserve"> ZSSI), </w:t>
      </w:r>
      <w:r w:rsidR="00262EED" w:rsidRPr="00262EED">
        <w:rPr>
          <w:rFonts w:ascii="Times New Roman" w:hAnsi="Times New Roman" w:cs="Times New Roman"/>
          <w:b/>
          <w:bCs/>
          <w:sz w:val="24"/>
          <w:szCs w:val="24"/>
        </w:rPr>
        <w:t xml:space="preserve">u predmetu </w:t>
      </w:r>
      <w:r w:rsidR="007D07D0" w:rsidRPr="007D07D0">
        <w:rPr>
          <w:rFonts w:ascii="Times New Roman" w:hAnsi="Times New Roman" w:cs="Times New Roman"/>
          <w:b/>
          <w:bCs/>
          <w:sz w:val="24"/>
          <w:szCs w:val="24"/>
        </w:rPr>
        <w:t xml:space="preserve">dužnosnika </w:t>
      </w:r>
      <w:r w:rsidR="00D63C3F">
        <w:rPr>
          <w:rFonts w:ascii="Times New Roman" w:hAnsi="Times New Roman" w:cs="Times New Roman"/>
          <w:b/>
          <w:bCs/>
          <w:sz w:val="24"/>
          <w:szCs w:val="24"/>
        </w:rPr>
        <w:t>Zlatka Sinkovića, zamjenika općinskog načelnika Općine Đurđ,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1751">
        <w:rPr>
          <w:rFonts w:ascii="Times New Roman" w:hAnsi="Times New Roman" w:cs="Times New Roman"/>
          <w:bCs/>
          <w:sz w:val="24"/>
          <w:szCs w:val="24"/>
        </w:rPr>
        <w:t xml:space="preserve">pokrenutom Odlukom Povjerenstva broj: </w:t>
      </w:r>
      <w:r w:rsidR="00D63C3F">
        <w:rPr>
          <w:rFonts w:ascii="Times New Roman" w:hAnsi="Times New Roman" w:cs="Times New Roman"/>
          <w:bCs/>
          <w:sz w:val="24"/>
          <w:szCs w:val="24"/>
        </w:rPr>
        <w:t>711-I-401</w:t>
      </w:r>
      <w:r w:rsidR="007D07D0" w:rsidRPr="007D07D0">
        <w:rPr>
          <w:rFonts w:ascii="Times New Roman" w:hAnsi="Times New Roman" w:cs="Times New Roman"/>
          <w:bCs/>
          <w:sz w:val="24"/>
          <w:szCs w:val="24"/>
        </w:rPr>
        <w:t>-P-</w:t>
      </w:r>
      <w:r w:rsidR="00D63C3F">
        <w:rPr>
          <w:rFonts w:ascii="Times New Roman" w:hAnsi="Times New Roman" w:cs="Times New Roman"/>
          <w:bCs/>
          <w:sz w:val="24"/>
          <w:szCs w:val="24"/>
        </w:rPr>
        <w:t>17</w:t>
      </w:r>
      <w:r w:rsidR="007D07D0" w:rsidRPr="007D07D0">
        <w:rPr>
          <w:rFonts w:ascii="Times New Roman" w:hAnsi="Times New Roman" w:cs="Times New Roman"/>
          <w:bCs/>
          <w:sz w:val="24"/>
          <w:szCs w:val="24"/>
        </w:rPr>
        <w:t>/1</w:t>
      </w:r>
      <w:r w:rsidR="00D63C3F">
        <w:rPr>
          <w:rFonts w:ascii="Times New Roman" w:hAnsi="Times New Roman" w:cs="Times New Roman"/>
          <w:bCs/>
          <w:sz w:val="24"/>
          <w:szCs w:val="24"/>
        </w:rPr>
        <w:t>8-08-</w:t>
      </w:r>
      <w:r w:rsidR="007D07D0" w:rsidRPr="007D07D0">
        <w:rPr>
          <w:rFonts w:ascii="Times New Roman" w:hAnsi="Times New Roman" w:cs="Times New Roman"/>
          <w:bCs/>
          <w:sz w:val="24"/>
          <w:szCs w:val="24"/>
        </w:rPr>
        <w:t>8</w:t>
      </w:r>
      <w:r w:rsidR="00262EED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 w:rsidR="00D63C3F">
        <w:rPr>
          <w:rFonts w:ascii="Times New Roman" w:hAnsi="Times New Roman" w:cs="Times New Roman"/>
          <w:bCs/>
          <w:sz w:val="24"/>
          <w:szCs w:val="24"/>
        </w:rPr>
        <w:t>21</w:t>
      </w:r>
      <w:r w:rsidR="008A4C30" w:rsidRPr="008A4C3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63C3F">
        <w:rPr>
          <w:rFonts w:ascii="Times New Roman" w:hAnsi="Times New Roman" w:cs="Times New Roman"/>
          <w:bCs/>
          <w:sz w:val="24"/>
          <w:szCs w:val="24"/>
        </w:rPr>
        <w:t>ožujka 2018</w:t>
      </w:r>
      <w:r w:rsidRPr="00B71751">
        <w:rPr>
          <w:rFonts w:ascii="Times New Roman" w:hAnsi="Times New Roman" w:cs="Times New Roman"/>
          <w:bCs/>
          <w:sz w:val="24"/>
          <w:szCs w:val="24"/>
        </w:rPr>
        <w:t>.g.,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D63C3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D63C3F">
        <w:rPr>
          <w:rFonts w:ascii="Times New Roman" w:hAnsi="Times New Roman" w:cs="Times New Roman"/>
          <w:sz w:val="24"/>
          <w:szCs w:val="24"/>
        </w:rPr>
        <w:t>1</w:t>
      </w:r>
      <w:r w:rsidR="00163AAF">
        <w:rPr>
          <w:rFonts w:ascii="Times New Roman" w:hAnsi="Times New Roman" w:cs="Times New Roman"/>
          <w:sz w:val="24"/>
          <w:szCs w:val="24"/>
        </w:rPr>
        <w:t>8</w:t>
      </w:r>
      <w:r w:rsidR="007D07D0" w:rsidRPr="007D07D0">
        <w:rPr>
          <w:rFonts w:ascii="Times New Roman" w:hAnsi="Times New Roman" w:cs="Times New Roman"/>
          <w:sz w:val="24"/>
          <w:szCs w:val="24"/>
        </w:rPr>
        <w:t xml:space="preserve">. </w:t>
      </w:r>
      <w:r w:rsidR="00D63C3F">
        <w:rPr>
          <w:rFonts w:ascii="Times New Roman" w:hAnsi="Times New Roman" w:cs="Times New Roman"/>
          <w:sz w:val="24"/>
          <w:szCs w:val="24"/>
        </w:rPr>
        <w:t>svibnj</w:t>
      </w:r>
      <w:r w:rsidR="00163AAF">
        <w:rPr>
          <w:rFonts w:ascii="Times New Roman" w:hAnsi="Times New Roman" w:cs="Times New Roman"/>
          <w:sz w:val="24"/>
          <w:szCs w:val="24"/>
        </w:rPr>
        <w:t>a</w:t>
      </w:r>
      <w:r w:rsidR="007D07D0" w:rsidRPr="007D07D0">
        <w:rPr>
          <w:rFonts w:ascii="Times New Roman" w:hAnsi="Times New Roman" w:cs="Times New Roman"/>
          <w:sz w:val="24"/>
          <w:szCs w:val="24"/>
        </w:rPr>
        <w:t xml:space="preserve"> </w:t>
      </w:r>
      <w:r w:rsidR="008A4C30" w:rsidRPr="008A4C30">
        <w:rPr>
          <w:rFonts w:ascii="Times New Roman" w:hAnsi="Times New Roman" w:cs="Times New Roman"/>
          <w:sz w:val="24"/>
          <w:szCs w:val="24"/>
        </w:rPr>
        <w:t>201</w:t>
      </w:r>
      <w:r w:rsidR="00D63C3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g.</w:t>
      </w:r>
      <w:r w:rsidRPr="00DD33F4">
        <w:rPr>
          <w:rFonts w:ascii="Times New Roman" w:hAnsi="Times New Roman" w:cs="Times New Roman"/>
          <w:sz w:val="24"/>
          <w:szCs w:val="24"/>
        </w:rPr>
        <w:t xml:space="preserve">, donosi sljedeću </w:t>
      </w:r>
    </w:p>
    <w:p w14:paraId="57A22D8E" w14:textId="77777777" w:rsidR="006C51C3" w:rsidRPr="00854474" w:rsidRDefault="006C51C3" w:rsidP="006C51C3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14:paraId="57A22D8F" w14:textId="77777777" w:rsidR="006F63AF" w:rsidRDefault="006F63AF" w:rsidP="006C51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3F4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7A22D90" w14:textId="77777777" w:rsidR="006C51C3" w:rsidRPr="00854474" w:rsidRDefault="006C51C3" w:rsidP="006C51C3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</w:p>
    <w:p w14:paraId="57A22D94" w14:textId="1AFC88CE" w:rsidR="00963903" w:rsidRDefault="009D56D5" w:rsidP="00861760">
      <w:pPr>
        <w:pStyle w:val="Odlomakpopisa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5DA">
        <w:rPr>
          <w:rFonts w:ascii="Times New Roman" w:hAnsi="Times New Roman" w:cs="Times New Roman"/>
          <w:b/>
          <w:bCs/>
          <w:sz w:val="24"/>
          <w:szCs w:val="24"/>
        </w:rPr>
        <w:t xml:space="preserve">Istovremenim obnašanjem dužnosti </w:t>
      </w:r>
      <w:r w:rsidR="00D63C3F">
        <w:rPr>
          <w:rFonts w:ascii="Times New Roman" w:hAnsi="Times New Roman" w:cs="Times New Roman"/>
          <w:b/>
          <w:bCs/>
          <w:sz w:val="24"/>
          <w:szCs w:val="24"/>
        </w:rPr>
        <w:t>zamjenika općinskog načelnika</w:t>
      </w:r>
      <w:r w:rsidR="008F6041">
        <w:rPr>
          <w:rFonts w:ascii="Times New Roman" w:hAnsi="Times New Roman" w:cs="Times New Roman"/>
          <w:b/>
          <w:bCs/>
          <w:sz w:val="24"/>
          <w:szCs w:val="24"/>
        </w:rPr>
        <w:t xml:space="preserve"> Općine Sveti Đurđ</w:t>
      </w:r>
      <w:r w:rsidR="00D63C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EED" w:rsidRPr="00262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52A5">
        <w:rPr>
          <w:rFonts w:ascii="Times New Roman" w:hAnsi="Times New Roman" w:cs="Times New Roman"/>
          <w:b/>
          <w:bCs/>
          <w:sz w:val="24"/>
          <w:szCs w:val="24"/>
        </w:rPr>
        <w:t>te obavljanjem</w:t>
      </w:r>
      <w:r w:rsidR="00DC52A5" w:rsidRPr="00DC52A5">
        <w:rPr>
          <w:rFonts w:ascii="Times New Roman" w:hAnsi="Times New Roman" w:cs="Times New Roman"/>
          <w:b/>
          <w:bCs/>
          <w:sz w:val="24"/>
          <w:szCs w:val="24"/>
        </w:rPr>
        <w:t xml:space="preserve"> poslova upr</w:t>
      </w:r>
      <w:r w:rsidR="008F6041">
        <w:rPr>
          <w:rFonts w:ascii="Times New Roman" w:hAnsi="Times New Roman" w:cs="Times New Roman"/>
          <w:b/>
          <w:bCs/>
          <w:sz w:val="24"/>
          <w:szCs w:val="24"/>
        </w:rPr>
        <w:t>avljanja u PROIZVODNO TRGOVAČKOM OBRTU „TERA-S“ – Zlatko Sinković i Klaudia Sinković, Sveti Đurđ, Lovački put 1</w:t>
      </w:r>
      <w:r w:rsidR="006D730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C52A5" w:rsidRPr="00DC52A5">
        <w:rPr>
          <w:rFonts w:ascii="Times New Roman" w:hAnsi="Times New Roman" w:cs="Times New Roman"/>
          <w:b/>
          <w:bCs/>
          <w:sz w:val="24"/>
          <w:szCs w:val="24"/>
        </w:rPr>
        <w:t xml:space="preserve"> u raz</w:t>
      </w:r>
      <w:r w:rsidR="008F6041">
        <w:rPr>
          <w:rFonts w:ascii="Times New Roman" w:hAnsi="Times New Roman" w:cs="Times New Roman"/>
          <w:b/>
          <w:bCs/>
          <w:sz w:val="24"/>
          <w:szCs w:val="24"/>
        </w:rPr>
        <w:t>doblju od stupanja na dužnost 27. svibnja 2013</w:t>
      </w:r>
      <w:r w:rsidR="00DC52A5" w:rsidRPr="00DC52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6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52A5" w:rsidRPr="00DC52A5">
        <w:rPr>
          <w:rFonts w:ascii="Times New Roman" w:hAnsi="Times New Roman" w:cs="Times New Roman"/>
          <w:b/>
          <w:bCs/>
          <w:sz w:val="24"/>
          <w:szCs w:val="24"/>
        </w:rPr>
        <w:t xml:space="preserve">g. </w:t>
      </w:r>
      <w:r w:rsidR="008F6041">
        <w:rPr>
          <w:rFonts w:ascii="Times New Roman" w:hAnsi="Times New Roman" w:cs="Times New Roman"/>
          <w:b/>
          <w:bCs/>
          <w:sz w:val="24"/>
          <w:szCs w:val="24"/>
        </w:rPr>
        <w:t>do 30. travnj</w:t>
      </w:r>
      <w:r w:rsidR="00FA733C">
        <w:rPr>
          <w:rFonts w:ascii="Times New Roman" w:hAnsi="Times New Roman" w:cs="Times New Roman"/>
          <w:b/>
          <w:bCs/>
          <w:sz w:val="24"/>
          <w:szCs w:val="24"/>
        </w:rPr>
        <w:t>a 2018</w:t>
      </w:r>
      <w:r w:rsidR="008F6041">
        <w:rPr>
          <w:rFonts w:ascii="Times New Roman" w:hAnsi="Times New Roman" w:cs="Times New Roman"/>
          <w:b/>
          <w:bCs/>
          <w:sz w:val="24"/>
          <w:szCs w:val="24"/>
        </w:rPr>
        <w:t>. g.</w:t>
      </w:r>
      <w:r w:rsidR="00FA7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6627" w:rsidRPr="00262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2EED">
        <w:rPr>
          <w:rFonts w:ascii="Times New Roman" w:hAnsi="Times New Roman" w:cs="Times New Roman"/>
          <w:b/>
          <w:bCs/>
          <w:sz w:val="24"/>
          <w:szCs w:val="24"/>
        </w:rPr>
        <w:t xml:space="preserve">dužnosnik </w:t>
      </w:r>
      <w:r w:rsidR="008F6041">
        <w:rPr>
          <w:rFonts w:ascii="Times New Roman" w:hAnsi="Times New Roman" w:cs="Times New Roman"/>
          <w:b/>
          <w:bCs/>
          <w:sz w:val="24"/>
          <w:szCs w:val="24"/>
        </w:rPr>
        <w:t>Zlatko Sinković</w:t>
      </w:r>
      <w:r w:rsidRPr="00262EED">
        <w:rPr>
          <w:rFonts w:ascii="Times New Roman" w:hAnsi="Times New Roman" w:cs="Times New Roman"/>
          <w:b/>
          <w:bCs/>
          <w:sz w:val="24"/>
          <w:szCs w:val="24"/>
        </w:rPr>
        <w:t xml:space="preserve"> počinio je povredu članka 14. stavka 1. ZSSI-a.</w:t>
      </w:r>
    </w:p>
    <w:p w14:paraId="0CEB1526" w14:textId="77777777" w:rsidR="00114317" w:rsidRPr="00854474" w:rsidRDefault="00114317" w:rsidP="00114317">
      <w:pPr>
        <w:pStyle w:val="Odlomakpopisa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14:paraId="57A22D99" w14:textId="542433F4" w:rsidR="006F63AF" w:rsidRDefault="0031375B" w:rsidP="00861760">
      <w:pPr>
        <w:pStyle w:val="Odlomakpopisa"/>
        <w:numPr>
          <w:ilvl w:val="0"/>
          <w:numId w:val="5"/>
        </w:numPr>
        <w:spacing w:after="0"/>
        <w:ind w:hanging="5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povred</w:t>
      </w:r>
      <w:r w:rsidR="0011431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71751">
        <w:rPr>
          <w:rFonts w:ascii="Times New Roman" w:hAnsi="Times New Roman" w:cs="Times New Roman"/>
          <w:b/>
          <w:bCs/>
          <w:sz w:val="24"/>
          <w:szCs w:val="24"/>
        </w:rPr>
        <w:t xml:space="preserve"> ZSSI-a, opisan</w:t>
      </w:r>
      <w:r w:rsidR="0011431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71751" w:rsidRPr="00F25CC3">
        <w:rPr>
          <w:rFonts w:ascii="Times New Roman" w:hAnsi="Times New Roman" w:cs="Times New Roman"/>
          <w:b/>
          <w:bCs/>
          <w:sz w:val="24"/>
          <w:szCs w:val="24"/>
        </w:rPr>
        <w:t xml:space="preserve"> pod </w:t>
      </w:r>
      <w:r w:rsidR="008D5AD2">
        <w:rPr>
          <w:rFonts w:ascii="Times New Roman" w:hAnsi="Times New Roman" w:cs="Times New Roman"/>
          <w:b/>
          <w:bCs/>
          <w:sz w:val="24"/>
          <w:szCs w:val="24"/>
        </w:rPr>
        <w:t>točk</w:t>
      </w:r>
      <w:r w:rsidR="0011431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D5AD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71751">
        <w:rPr>
          <w:rFonts w:ascii="Times New Roman" w:hAnsi="Times New Roman" w:cs="Times New Roman"/>
          <w:b/>
          <w:bCs/>
          <w:sz w:val="24"/>
          <w:szCs w:val="24"/>
        </w:rPr>
        <w:t xml:space="preserve"> I.</w:t>
      </w:r>
      <w:r w:rsidR="008D5A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751">
        <w:rPr>
          <w:rFonts w:ascii="Times New Roman" w:hAnsi="Times New Roman" w:cs="Times New Roman"/>
          <w:b/>
          <w:bCs/>
          <w:sz w:val="24"/>
          <w:szCs w:val="24"/>
        </w:rPr>
        <w:t xml:space="preserve">ove izreke, dužnosniku </w:t>
      </w:r>
      <w:r w:rsidR="009675CF">
        <w:rPr>
          <w:rFonts w:ascii="Times New Roman" w:hAnsi="Times New Roman" w:cs="Times New Roman"/>
          <w:b/>
          <w:bCs/>
          <w:sz w:val="24"/>
          <w:szCs w:val="24"/>
        </w:rPr>
        <w:t>Zlatku Sinkoviću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79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71751" w:rsidRPr="00F25CC3">
        <w:rPr>
          <w:rFonts w:ascii="Times New Roman" w:hAnsi="Times New Roman" w:cs="Times New Roman"/>
          <w:b/>
          <w:bCs/>
          <w:sz w:val="24"/>
          <w:szCs w:val="24"/>
        </w:rPr>
        <w:t xml:space="preserve">zriče se sankcija iz </w:t>
      </w:r>
      <w:r w:rsidR="00E47794">
        <w:rPr>
          <w:rFonts w:ascii="Times New Roman" w:hAnsi="Times New Roman" w:cs="Times New Roman"/>
          <w:b/>
          <w:bCs/>
          <w:sz w:val="24"/>
          <w:szCs w:val="24"/>
        </w:rPr>
        <w:t>članka 42. stavka 1. podstavka 1</w:t>
      </w:r>
      <w:r w:rsidR="00B71751" w:rsidRPr="00F25CC3">
        <w:rPr>
          <w:rFonts w:ascii="Times New Roman" w:hAnsi="Times New Roman" w:cs="Times New Roman"/>
          <w:b/>
          <w:bCs/>
          <w:sz w:val="24"/>
          <w:szCs w:val="24"/>
        </w:rPr>
        <w:t xml:space="preserve">. ZSSI-a, </w:t>
      </w:r>
      <w:r w:rsidR="00E47794">
        <w:rPr>
          <w:rFonts w:ascii="Times New Roman" w:hAnsi="Times New Roman" w:cs="Times New Roman"/>
          <w:b/>
          <w:bCs/>
          <w:sz w:val="24"/>
          <w:szCs w:val="24"/>
        </w:rPr>
        <w:t>opomena</w:t>
      </w:r>
      <w:r w:rsidR="00B71751" w:rsidRPr="00F25C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0B2D0D" w14:textId="77777777" w:rsidR="00F22A1C" w:rsidRPr="00854474" w:rsidRDefault="00F22A1C" w:rsidP="006C51C3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14:paraId="57A22DA2" w14:textId="77777777" w:rsidR="006F63AF" w:rsidRPr="00DD33F4" w:rsidRDefault="006F63AF" w:rsidP="006F63A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3F4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6190D1DE" w14:textId="29D98102" w:rsidR="00901720" w:rsidRPr="009675CF" w:rsidRDefault="00B71751" w:rsidP="009675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5CF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9675CF" w:rsidRPr="009675CF">
        <w:rPr>
          <w:rFonts w:ascii="Times New Roman" w:hAnsi="Times New Roman" w:cs="Times New Roman"/>
          <w:sz w:val="24"/>
          <w:szCs w:val="24"/>
        </w:rPr>
        <w:t>2</w:t>
      </w:r>
      <w:r w:rsidR="00175360" w:rsidRPr="009675CF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9675CF" w:rsidRPr="009675CF">
        <w:rPr>
          <w:rFonts w:ascii="Times New Roman" w:hAnsi="Times New Roman" w:cs="Times New Roman"/>
          <w:sz w:val="24"/>
          <w:szCs w:val="24"/>
        </w:rPr>
        <w:t>21. ožujk</w:t>
      </w:r>
      <w:r w:rsidR="00854474" w:rsidRPr="009675CF">
        <w:rPr>
          <w:rFonts w:ascii="Times New Roman" w:hAnsi="Times New Roman" w:cs="Times New Roman"/>
          <w:sz w:val="24"/>
          <w:szCs w:val="24"/>
        </w:rPr>
        <w:t>a</w:t>
      </w:r>
      <w:r w:rsidR="00745802" w:rsidRPr="009675CF">
        <w:rPr>
          <w:rFonts w:ascii="Times New Roman" w:hAnsi="Times New Roman" w:cs="Times New Roman"/>
          <w:sz w:val="24"/>
          <w:szCs w:val="24"/>
        </w:rPr>
        <w:t xml:space="preserve"> </w:t>
      </w:r>
      <w:r w:rsidR="009675CF" w:rsidRPr="009675CF">
        <w:rPr>
          <w:rFonts w:ascii="Times New Roman" w:hAnsi="Times New Roman" w:cs="Times New Roman"/>
          <w:sz w:val="24"/>
          <w:szCs w:val="24"/>
        </w:rPr>
        <w:t>2018</w:t>
      </w:r>
      <w:r w:rsidRPr="009675CF">
        <w:rPr>
          <w:rFonts w:ascii="Times New Roman" w:hAnsi="Times New Roman" w:cs="Times New Roman"/>
          <w:sz w:val="24"/>
          <w:szCs w:val="24"/>
        </w:rPr>
        <w:t xml:space="preserve">.g. pokrenulo postupak za odlučivanje o sukobu interesa protiv dužnosnika </w:t>
      </w:r>
      <w:r w:rsidR="009675CF" w:rsidRPr="009675CF">
        <w:rPr>
          <w:rFonts w:ascii="Times New Roman" w:hAnsi="Times New Roman" w:cs="Times New Roman"/>
          <w:sz w:val="24"/>
          <w:szCs w:val="24"/>
        </w:rPr>
        <w:t>Zlatka Sinkovića, zamjenika općinskog načelnika Općine Đurđ</w:t>
      </w:r>
      <w:r w:rsidRPr="009675CF">
        <w:rPr>
          <w:rFonts w:ascii="Times New Roman" w:hAnsi="Times New Roman" w:cs="Times New Roman"/>
          <w:sz w:val="24"/>
          <w:szCs w:val="24"/>
        </w:rPr>
        <w:t xml:space="preserve">, </w:t>
      </w:r>
      <w:r w:rsidR="009675CF" w:rsidRPr="009675CF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zbog moguće povrede članka 14. stavka 1. ZSSI-a koja proizlazi iz istovremenog obnašanja navedene dužnosti i obavljanja poslova upravljanja proizvodno-trgovačkim obrtom „TERRA-S“, u vlasništvu dužnosnika i njegove supruge te obavljanja poslova upravljanja navedenim poslovnim subjektom u razdoblju od 12 mjeseci nakon prestanka obnašanja dužnosti.</w:t>
      </w:r>
    </w:p>
    <w:p w14:paraId="1836E539" w14:textId="77777777" w:rsidR="009675CF" w:rsidRDefault="009675CF" w:rsidP="0090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CD7405" w14:textId="1A5934DD" w:rsidR="001A55ED" w:rsidRDefault="00901720" w:rsidP="0090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</w:t>
      </w:r>
      <w:r w:rsidRPr="00DD33F4">
        <w:rPr>
          <w:rFonts w:ascii="Times New Roman" w:hAnsi="Times New Roman" w:cs="Times New Roman"/>
          <w:sz w:val="24"/>
          <w:szCs w:val="24"/>
        </w:rPr>
        <w:t xml:space="preserve">dluku </w:t>
      </w:r>
      <w:r>
        <w:rPr>
          <w:rFonts w:ascii="Times New Roman" w:hAnsi="Times New Roman" w:cs="Times New Roman"/>
          <w:sz w:val="24"/>
          <w:szCs w:val="24"/>
        </w:rPr>
        <w:t>o pokretanju postupka d</w:t>
      </w:r>
      <w:r w:rsidR="006C51C3">
        <w:rPr>
          <w:rFonts w:ascii="Times New Roman" w:hAnsi="Times New Roman" w:cs="Times New Roman"/>
          <w:sz w:val="24"/>
          <w:szCs w:val="24"/>
        </w:rPr>
        <w:t>užnosni</w:t>
      </w:r>
      <w:r w:rsidR="009675CF">
        <w:rPr>
          <w:rFonts w:ascii="Times New Roman" w:hAnsi="Times New Roman" w:cs="Times New Roman"/>
          <w:sz w:val="24"/>
          <w:szCs w:val="24"/>
        </w:rPr>
        <w:t>k Zlatko Sinković</w:t>
      </w:r>
      <w:r w:rsidR="0046096F">
        <w:rPr>
          <w:rFonts w:ascii="Times New Roman" w:hAnsi="Times New Roman" w:cs="Times New Roman"/>
          <w:sz w:val="24"/>
          <w:szCs w:val="24"/>
        </w:rPr>
        <w:t xml:space="preserve"> je </w:t>
      </w:r>
      <w:r w:rsidR="006C51C3" w:rsidRPr="00DD33F4">
        <w:rPr>
          <w:rFonts w:ascii="Times New Roman" w:hAnsi="Times New Roman" w:cs="Times New Roman"/>
          <w:sz w:val="24"/>
          <w:szCs w:val="24"/>
        </w:rPr>
        <w:t xml:space="preserve">u zakonom propisanom roku </w:t>
      </w:r>
      <w:r w:rsidR="00086A10">
        <w:rPr>
          <w:rFonts w:ascii="Times New Roman" w:hAnsi="Times New Roman" w:cs="Times New Roman"/>
          <w:sz w:val="24"/>
          <w:szCs w:val="24"/>
        </w:rPr>
        <w:t>dostavi</w:t>
      </w:r>
      <w:r w:rsidR="00745802">
        <w:rPr>
          <w:rFonts w:ascii="Times New Roman" w:hAnsi="Times New Roman" w:cs="Times New Roman"/>
          <w:sz w:val="24"/>
          <w:szCs w:val="24"/>
        </w:rPr>
        <w:t>o</w:t>
      </w:r>
      <w:r w:rsidR="006C51C3" w:rsidRPr="00DD33F4">
        <w:rPr>
          <w:rFonts w:ascii="Times New Roman" w:hAnsi="Times New Roman" w:cs="Times New Roman"/>
          <w:sz w:val="24"/>
          <w:szCs w:val="24"/>
        </w:rPr>
        <w:t xml:space="preserve"> pisan</w:t>
      </w:r>
      <w:r w:rsidR="00745802">
        <w:rPr>
          <w:rFonts w:ascii="Times New Roman" w:hAnsi="Times New Roman" w:cs="Times New Roman"/>
          <w:sz w:val="24"/>
          <w:szCs w:val="24"/>
        </w:rPr>
        <w:t>o</w:t>
      </w:r>
      <w:r w:rsidR="006C51C3" w:rsidRPr="00DD33F4">
        <w:rPr>
          <w:rFonts w:ascii="Times New Roman" w:hAnsi="Times New Roman" w:cs="Times New Roman"/>
          <w:sz w:val="24"/>
          <w:szCs w:val="24"/>
        </w:rPr>
        <w:t xml:space="preserve"> očitovanj</w:t>
      </w:r>
      <w:r w:rsidR="0074580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koje je </w:t>
      </w:r>
      <w:r w:rsidR="00D55F4D">
        <w:rPr>
          <w:rFonts w:ascii="Times New Roman" w:hAnsi="Times New Roman" w:cs="Times New Roman"/>
          <w:sz w:val="24"/>
          <w:szCs w:val="24"/>
        </w:rPr>
        <w:t>zaprimljeno 2</w:t>
      </w:r>
      <w:r w:rsidR="000543A8">
        <w:rPr>
          <w:rFonts w:ascii="Times New Roman" w:hAnsi="Times New Roman" w:cs="Times New Roman"/>
          <w:sz w:val="24"/>
          <w:szCs w:val="24"/>
        </w:rPr>
        <w:t>7</w:t>
      </w:r>
      <w:r w:rsidR="00D55F4D">
        <w:rPr>
          <w:rFonts w:ascii="Times New Roman" w:hAnsi="Times New Roman" w:cs="Times New Roman"/>
          <w:sz w:val="24"/>
          <w:szCs w:val="24"/>
        </w:rPr>
        <w:t xml:space="preserve">. </w:t>
      </w:r>
      <w:r w:rsidR="000543A8">
        <w:rPr>
          <w:rFonts w:ascii="Times New Roman" w:hAnsi="Times New Roman" w:cs="Times New Roman"/>
          <w:sz w:val="24"/>
          <w:szCs w:val="24"/>
        </w:rPr>
        <w:t>prosinc</w:t>
      </w:r>
      <w:r w:rsidR="00745802">
        <w:rPr>
          <w:rFonts w:ascii="Times New Roman" w:hAnsi="Times New Roman" w:cs="Times New Roman"/>
          <w:sz w:val="24"/>
          <w:szCs w:val="24"/>
        </w:rPr>
        <w:t>a</w:t>
      </w:r>
      <w:r w:rsidR="00315754">
        <w:rPr>
          <w:rFonts w:ascii="Times New Roman" w:hAnsi="Times New Roman" w:cs="Times New Roman"/>
          <w:sz w:val="24"/>
          <w:szCs w:val="24"/>
        </w:rPr>
        <w:t xml:space="preserve"> 201</w:t>
      </w:r>
      <w:r w:rsidR="000543A8">
        <w:rPr>
          <w:rFonts w:ascii="Times New Roman" w:hAnsi="Times New Roman" w:cs="Times New Roman"/>
          <w:sz w:val="24"/>
          <w:szCs w:val="24"/>
        </w:rPr>
        <w:t>7</w:t>
      </w:r>
      <w:r w:rsidR="00315754">
        <w:rPr>
          <w:rFonts w:ascii="Times New Roman" w:hAnsi="Times New Roman" w:cs="Times New Roman"/>
          <w:sz w:val="24"/>
          <w:szCs w:val="24"/>
        </w:rPr>
        <w:t>.g.</w:t>
      </w:r>
      <w:r>
        <w:rPr>
          <w:rFonts w:ascii="Times New Roman" w:hAnsi="Times New Roman" w:cs="Times New Roman"/>
          <w:sz w:val="24"/>
          <w:szCs w:val="24"/>
        </w:rPr>
        <w:t xml:space="preserve"> U očitovanju </w:t>
      </w:r>
      <w:r w:rsidR="00315754">
        <w:rPr>
          <w:rFonts w:ascii="Times New Roman" w:hAnsi="Times New Roman" w:cs="Times New Roman"/>
          <w:sz w:val="24"/>
          <w:szCs w:val="24"/>
        </w:rPr>
        <w:t>dužnosnik</w:t>
      </w:r>
      <w:r w:rsidR="00D55F4D">
        <w:rPr>
          <w:rFonts w:ascii="Times New Roman" w:hAnsi="Times New Roman" w:cs="Times New Roman"/>
          <w:sz w:val="24"/>
          <w:szCs w:val="24"/>
        </w:rPr>
        <w:t xml:space="preserve"> </w:t>
      </w:r>
      <w:r w:rsidR="00315754">
        <w:rPr>
          <w:rFonts w:ascii="Times New Roman" w:hAnsi="Times New Roman" w:cs="Times New Roman"/>
          <w:sz w:val="24"/>
          <w:szCs w:val="24"/>
        </w:rPr>
        <w:t xml:space="preserve">navodi da </w:t>
      </w:r>
      <w:r w:rsidR="005135E4">
        <w:rPr>
          <w:rFonts w:ascii="Times New Roman" w:hAnsi="Times New Roman" w:cs="Times New Roman"/>
          <w:sz w:val="24"/>
          <w:szCs w:val="24"/>
        </w:rPr>
        <w:t xml:space="preserve">je u svrhu otklanjanja mogućeg sukoba interesa od Povjerenstva zatražio mišljenje te da je u mišljenju Povjerenstva navedeno kako poslovi upravljanja u obrtu mogu biti preneseni i na osobu koja je s dužnosnikom povezana osoba te da je ugovorom o ortakluku poslove upravljanja navedenim obrtom prenio na bračnog druga. Dužnosnik u očitovanju dalje navodi da nakon </w:t>
      </w:r>
      <w:r w:rsidR="00957FD3">
        <w:rPr>
          <w:rFonts w:ascii="Times New Roman" w:hAnsi="Times New Roman" w:cs="Times New Roman"/>
          <w:sz w:val="24"/>
          <w:szCs w:val="24"/>
        </w:rPr>
        <w:t>sklapanja ugovora o ortakluku u obrtu obavlja poslove obrade poljoprivrednog zemljišta (oranje, rotiranje, prskanje, žetva).</w:t>
      </w:r>
    </w:p>
    <w:p w14:paraId="5A658564" w14:textId="77777777" w:rsidR="001A55ED" w:rsidRDefault="001A55ED" w:rsidP="0090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B9D015" w14:textId="0A83FE06" w:rsidR="003F7EF5" w:rsidRDefault="001A55ED" w:rsidP="0090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zahtjev Povjerenstva dužnosnik je dostavio ugovor o ortakluku, sklopljen između dužnosnika i Klaudije Sinković, bračnog druga dužnosnika, 16. listopada 2013. g. Navedenu ispravu ovjerio je javni bilježnik Kruno Radašić</w:t>
      </w:r>
      <w:r w:rsidR="00FA733C">
        <w:rPr>
          <w:rFonts w:ascii="Times New Roman" w:hAnsi="Times New Roman" w:cs="Times New Roman"/>
          <w:sz w:val="24"/>
          <w:szCs w:val="24"/>
        </w:rPr>
        <w:t xml:space="preserve"> iz Ludbrega</w:t>
      </w:r>
      <w:r>
        <w:rPr>
          <w:rFonts w:ascii="Times New Roman" w:hAnsi="Times New Roman" w:cs="Times New Roman"/>
          <w:sz w:val="24"/>
          <w:szCs w:val="24"/>
        </w:rPr>
        <w:t xml:space="preserve"> pod brojem OV-6352/13. </w:t>
      </w:r>
      <w:r w:rsidR="005135E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0477BA" w14:textId="77777777" w:rsidR="009675CF" w:rsidRDefault="009675CF" w:rsidP="003F7E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0D2637" w14:textId="2F8431B3" w:rsidR="00CE0202" w:rsidRDefault="00957FD3" w:rsidP="003F7E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3. stavkom 1. točkom 43</w:t>
      </w:r>
      <w:r w:rsidR="002F2753" w:rsidRPr="002F2753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>
        <w:rPr>
          <w:rFonts w:ascii="Times New Roman" w:hAnsi="Times New Roman" w:cs="Times New Roman"/>
          <w:sz w:val="24"/>
          <w:szCs w:val="24"/>
        </w:rPr>
        <w:t>su općinski načelnici i njihovi zamjenici</w:t>
      </w:r>
      <w:r w:rsidR="002F2753" w:rsidRPr="002F2753">
        <w:rPr>
          <w:rFonts w:ascii="Times New Roman" w:hAnsi="Times New Roman" w:cs="Times New Roman"/>
          <w:sz w:val="24"/>
          <w:szCs w:val="24"/>
        </w:rPr>
        <w:t xml:space="preserve"> dužnosnici u smislu odredbi navedenog Zakona. Uvidom u Registar dužnosni</w:t>
      </w:r>
      <w:r>
        <w:rPr>
          <w:rFonts w:ascii="Times New Roman" w:hAnsi="Times New Roman" w:cs="Times New Roman"/>
          <w:sz w:val="24"/>
          <w:szCs w:val="24"/>
        </w:rPr>
        <w:t>ka, koji ustrojava i vodi Povjerenstvo, utvrđeno je da je Zlatko Sinković stupio na dužnost zamjenika općinskog načelnika Općine Sveti Đurđ 27. svibnja 2013</w:t>
      </w:r>
      <w:r w:rsidR="002F2753" w:rsidRPr="002F27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753" w:rsidRPr="002F2753">
        <w:rPr>
          <w:rFonts w:ascii="Times New Roman" w:hAnsi="Times New Roman" w:cs="Times New Roman"/>
          <w:sz w:val="24"/>
          <w:szCs w:val="24"/>
        </w:rPr>
        <w:t>g. te</w:t>
      </w:r>
      <w:r>
        <w:rPr>
          <w:rFonts w:ascii="Times New Roman" w:hAnsi="Times New Roman" w:cs="Times New Roman"/>
          <w:sz w:val="24"/>
          <w:szCs w:val="24"/>
        </w:rPr>
        <w:t xml:space="preserve"> da je dužnost obnašao do 30. travnja 2017. g. kada je na navedenu dužnost podnio ostavku</w:t>
      </w:r>
      <w:r w:rsidR="00901720">
        <w:rPr>
          <w:rFonts w:ascii="Times New Roman" w:hAnsi="Times New Roman" w:cs="Times New Roman"/>
          <w:sz w:val="24"/>
          <w:szCs w:val="24"/>
        </w:rPr>
        <w:t xml:space="preserve">, stoga je povodom </w:t>
      </w:r>
      <w:r w:rsidR="002F2753" w:rsidRPr="002F2753">
        <w:rPr>
          <w:rFonts w:ascii="Times New Roman" w:hAnsi="Times New Roman" w:cs="Times New Roman"/>
          <w:sz w:val="24"/>
          <w:szCs w:val="24"/>
        </w:rPr>
        <w:t>obnašanja dužnost</w:t>
      </w:r>
      <w:r>
        <w:rPr>
          <w:rFonts w:ascii="Times New Roman" w:hAnsi="Times New Roman" w:cs="Times New Roman"/>
          <w:sz w:val="24"/>
          <w:szCs w:val="24"/>
        </w:rPr>
        <w:t>i zamjenika općinskog načelnika Općine Sveti Đurđ</w:t>
      </w:r>
      <w:r w:rsidR="002F2753" w:rsidRPr="002F2753">
        <w:rPr>
          <w:rFonts w:ascii="Times New Roman" w:hAnsi="Times New Roman" w:cs="Times New Roman"/>
          <w:sz w:val="24"/>
          <w:szCs w:val="24"/>
        </w:rPr>
        <w:t xml:space="preserve"> </w:t>
      </w:r>
      <w:r w:rsidR="009830A0">
        <w:rPr>
          <w:rFonts w:ascii="Times New Roman" w:hAnsi="Times New Roman" w:cs="Times New Roman"/>
          <w:sz w:val="24"/>
          <w:szCs w:val="24"/>
        </w:rPr>
        <w:t xml:space="preserve">bio </w:t>
      </w:r>
      <w:r w:rsidR="002F2753" w:rsidRPr="002F2753">
        <w:rPr>
          <w:rFonts w:ascii="Times New Roman" w:hAnsi="Times New Roman" w:cs="Times New Roman"/>
          <w:sz w:val="24"/>
          <w:szCs w:val="24"/>
        </w:rPr>
        <w:t>obvezan postupati sukladno odredbama ZSSI-a.</w:t>
      </w:r>
    </w:p>
    <w:p w14:paraId="648DDBF8" w14:textId="77777777" w:rsidR="002F2753" w:rsidRPr="003F7EF5" w:rsidRDefault="002F2753" w:rsidP="0017536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6"/>
        </w:rPr>
      </w:pPr>
    </w:p>
    <w:p w14:paraId="1A678939" w14:textId="77777777" w:rsidR="00AA6086" w:rsidRDefault="002F2753" w:rsidP="002F275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753">
        <w:rPr>
          <w:rFonts w:ascii="Times New Roman" w:hAnsi="Times New Roman" w:cs="Times New Roman"/>
          <w:color w:val="000000"/>
          <w:sz w:val="24"/>
          <w:szCs w:val="24"/>
        </w:rPr>
        <w:t>Člankom 14. stavkom 1. ZSSI-a propisano je da dužnosnici ne mogu biti članovi upravnih tijela i nadzornih odbora trgovačkih društava, upravnih vijeća ustanova, odnosno nadzornih odbora izvanproračunskih fondova</w:t>
      </w:r>
      <w:r w:rsidR="009017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F2753">
        <w:rPr>
          <w:rFonts w:ascii="Times New Roman" w:hAnsi="Times New Roman" w:cs="Times New Roman"/>
          <w:color w:val="000000"/>
          <w:sz w:val="24"/>
          <w:szCs w:val="24"/>
        </w:rPr>
        <w:t xml:space="preserve"> niti obavljati poslove uprav</w:t>
      </w:r>
      <w:r w:rsidR="007A4868">
        <w:rPr>
          <w:rFonts w:ascii="Times New Roman" w:hAnsi="Times New Roman" w:cs="Times New Roman"/>
          <w:color w:val="000000"/>
          <w:sz w:val="24"/>
          <w:szCs w:val="24"/>
        </w:rPr>
        <w:t>ljanja u poslovnim subjektima.</w:t>
      </w:r>
    </w:p>
    <w:p w14:paraId="7B5AD4A6" w14:textId="77777777" w:rsidR="00AA6086" w:rsidRDefault="00AA6086" w:rsidP="002F275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C06CBA" w14:textId="4B3D7895" w:rsidR="001A55ED" w:rsidRPr="00AA6086" w:rsidRDefault="00AA6086" w:rsidP="002F275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086">
        <w:rPr>
          <w:rFonts w:ascii="Times New Roman" w:hAnsi="Times New Roman" w:cs="Times New Roman"/>
          <w:color w:val="000000"/>
          <w:sz w:val="24"/>
          <w:szCs w:val="24"/>
        </w:rPr>
        <w:t xml:space="preserve">Člankom 20. stavkom 3. ZSSI-a </w:t>
      </w:r>
      <w:r>
        <w:rPr>
          <w:rFonts w:ascii="Times New Roman" w:hAnsi="Times New Roman" w:cs="Times New Roman"/>
          <w:color w:val="000000"/>
          <w:sz w:val="24"/>
          <w:szCs w:val="24"/>
        </w:rPr>
        <w:t>propisano je da</w:t>
      </w:r>
      <w:r w:rsidRPr="00AA6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A6086">
        <w:rPr>
          <w:rFonts w:ascii="Times New Roman" w:hAnsi="Times New Roman" w:cs="Times New Roman"/>
          <w:sz w:val="24"/>
          <w:szCs w:val="24"/>
        </w:rPr>
        <w:t>bveze koje za dužnosnika</w:t>
      </w:r>
      <w:r>
        <w:rPr>
          <w:rFonts w:ascii="Times New Roman" w:hAnsi="Times New Roman" w:cs="Times New Roman"/>
          <w:sz w:val="24"/>
          <w:szCs w:val="24"/>
        </w:rPr>
        <w:t xml:space="preserve"> proizlaze iz članka 14. ZSSI-a</w:t>
      </w:r>
      <w:r w:rsidR="009830A0">
        <w:rPr>
          <w:rFonts w:ascii="Times New Roman" w:hAnsi="Times New Roman" w:cs="Times New Roman"/>
          <w:sz w:val="24"/>
          <w:szCs w:val="24"/>
        </w:rPr>
        <w:t xml:space="preserve"> </w:t>
      </w:r>
      <w:r w:rsidRPr="00AA6086">
        <w:rPr>
          <w:rFonts w:ascii="Times New Roman" w:hAnsi="Times New Roman" w:cs="Times New Roman"/>
          <w:sz w:val="24"/>
          <w:szCs w:val="24"/>
        </w:rPr>
        <w:t>počinju danom stupanja na dužnost i traju dvanaest mjeseci od dana prestanka obnašanja dužnosti.</w:t>
      </w:r>
    </w:p>
    <w:p w14:paraId="7D08ADF7" w14:textId="77777777" w:rsidR="001A55ED" w:rsidRDefault="001A55ED" w:rsidP="002F275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F2D70C" w14:textId="0DDE0F57" w:rsidR="002F2753" w:rsidRDefault="001A55ED" w:rsidP="002F275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2F2753" w:rsidRPr="002F2753">
        <w:rPr>
          <w:rFonts w:ascii="Times New Roman" w:hAnsi="Times New Roman" w:cs="Times New Roman"/>
          <w:color w:val="000000"/>
          <w:sz w:val="24"/>
          <w:szCs w:val="24"/>
        </w:rPr>
        <w:t xml:space="preserve">lankom 4. stavkom 4. ZSSI-a propisano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2F2753" w:rsidRPr="002F2753">
        <w:rPr>
          <w:rFonts w:ascii="Times New Roman" w:hAnsi="Times New Roman" w:cs="Times New Roman"/>
          <w:color w:val="000000"/>
          <w:sz w:val="24"/>
          <w:szCs w:val="24"/>
        </w:rPr>
        <w:t>da se poslovnim subjektom u smislu navedenog Zakona smatraju trgovačka društva, ustanove i druge pravne osobe te drugi subjekti poslovnih odnosa kao što su trgovci pojedinci, obrtnici i nositelji samostalnih djelatnosti te nositelji i članovi drugih poslovnih subjekata osnovanih na temelju zakona.</w:t>
      </w:r>
      <w:r w:rsidR="002F2753">
        <w:rPr>
          <w:rFonts w:ascii="Times New Roman" w:hAnsi="Times New Roman" w:cs="Times New Roman"/>
          <w:color w:val="000000"/>
          <w:sz w:val="24"/>
          <w:szCs w:val="24"/>
        </w:rPr>
        <w:t xml:space="preserve"> Stoga</w:t>
      </w:r>
      <w:r w:rsidR="002F2753" w:rsidRPr="002F2753">
        <w:rPr>
          <w:rFonts w:ascii="Times New Roman" w:hAnsi="Times New Roman" w:cs="Times New Roman"/>
          <w:color w:val="000000"/>
          <w:sz w:val="24"/>
          <w:szCs w:val="24"/>
        </w:rPr>
        <w:t xml:space="preserve"> upravljanje obrtom predstavlja obavljanje poslova upravljanja u poslovnom subjektu.</w:t>
      </w:r>
    </w:p>
    <w:p w14:paraId="63595FDD" w14:textId="77777777" w:rsidR="001A55ED" w:rsidRDefault="001A55ED" w:rsidP="002F275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193F2C" w14:textId="2D923082" w:rsidR="0044680C" w:rsidRPr="002F2753" w:rsidRDefault="0044680C" w:rsidP="002F275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80C">
        <w:rPr>
          <w:rFonts w:ascii="Times New Roman" w:hAnsi="Times New Roman" w:cs="Times New Roman"/>
          <w:color w:val="000000"/>
          <w:sz w:val="24"/>
          <w:szCs w:val="24"/>
        </w:rPr>
        <w:t>Člankom 6. stavkom 4. ZSSI-a propisano je da je nakon izbora ili imenovanja na javnu dužnost</w:t>
      </w:r>
      <w:r w:rsidR="007A48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4680C">
        <w:rPr>
          <w:rFonts w:ascii="Times New Roman" w:hAnsi="Times New Roman" w:cs="Times New Roman"/>
          <w:color w:val="000000"/>
          <w:sz w:val="24"/>
          <w:szCs w:val="24"/>
        </w:rPr>
        <w:t xml:space="preserve"> dužnosnik dužan urediti svoje privatne poslove kako bi se spriječio predvidljivi sukob interesa</w:t>
      </w:r>
      <w:r w:rsidR="009830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30CA91" w14:textId="77777777" w:rsidR="002F2753" w:rsidRPr="003F7EF5" w:rsidRDefault="002F2753" w:rsidP="002F275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24"/>
        </w:rPr>
      </w:pPr>
    </w:p>
    <w:p w14:paraId="57A22DAC" w14:textId="0125EE82" w:rsidR="002408BF" w:rsidRDefault="002F2753" w:rsidP="002F275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753">
        <w:rPr>
          <w:rFonts w:ascii="Times New Roman" w:hAnsi="Times New Roman" w:cs="Times New Roman"/>
          <w:color w:val="000000"/>
          <w:sz w:val="24"/>
          <w:szCs w:val="24"/>
        </w:rPr>
        <w:t>Člankom 28. Zakona o obrtu („Narodne novine“, broj: 143/13.) propisano je da obrtnik može obrt voditi sam ili putem poslovođe</w:t>
      </w:r>
      <w:r w:rsidR="007A48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F2753">
        <w:rPr>
          <w:rFonts w:ascii="Times New Roman" w:hAnsi="Times New Roman" w:cs="Times New Roman"/>
          <w:color w:val="000000"/>
          <w:sz w:val="24"/>
          <w:szCs w:val="24"/>
        </w:rPr>
        <w:t>koji mora biti u radnom odnosu kod obrtnika i ispunjavati uvjete propisane u navedenom zakonu, koji će obrt v</w:t>
      </w:r>
      <w:r w:rsidR="007A4868">
        <w:rPr>
          <w:rFonts w:ascii="Times New Roman" w:hAnsi="Times New Roman" w:cs="Times New Roman"/>
          <w:color w:val="000000"/>
          <w:sz w:val="24"/>
          <w:szCs w:val="24"/>
        </w:rPr>
        <w:t>oditi u ime i za račun obrtnika</w:t>
      </w:r>
      <w:r w:rsidR="00901720">
        <w:rPr>
          <w:rFonts w:ascii="Times New Roman" w:hAnsi="Times New Roman" w:cs="Times New Roman"/>
          <w:color w:val="000000"/>
          <w:sz w:val="24"/>
          <w:szCs w:val="24"/>
        </w:rPr>
        <w:t>. Č</w:t>
      </w:r>
      <w:r w:rsidRPr="002F2753">
        <w:rPr>
          <w:rFonts w:ascii="Times New Roman" w:hAnsi="Times New Roman" w:cs="Times New Roman"/>
          <w:color w:val="000000"/>
          <w:sz w:val="24"/>
          <w:szCs w:val="24"/>
        </w:rPr>
        <w:t xml:space="preserve">lankom 29. Zakona o obrtu propisano </w:t>
      </w:r>
      <w:r w:rsidR="00901720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2F2753">
        <w:rPr>
          <w:rFonts w:ascii="Times New Roman" w:hAnsi="Times New Roman" w:cs="Times New Roman"/>
          <w:color w:val="000000"/>
          <w:sz w:val="24"/>
          <w:szCs w:val="24"/>
        </w:rPr>
        <w:t xml:space="preserve">da vođenje obrta </w:t>
      </w:r>
      <w:r w:rsidRPr="002F27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putem poslovođe obrtnik prijavljuje mjesno nadležnom uredu državne uprave u županiji na čijem području se nalazi sjedište obrta, koje rješenjem utvrđuje vođenje obrta putem poslovođe i obavlja upis u Obrtni registar. </w:t>
      </w:r>
    </w:p>
    <w:p w14:paraId="483A0020" w14:textId="77777777" w:rsidR="00F37BAD" w:rsidRDefault="00F37BAD" w:rsidP="002F275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FF46F0" w14:textId="3011EE1B" w:rsidR="001A55ED" w:rsidRDefault="00F37BAD" w:rsidP="00F37BAD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lang w:val="hr-BA" w:eastAsia="hr-BA"/>
        </w:rPr>
      </w:pPr>
      <w:r w:rsidRPr="00EB1D6E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Uvidom u izvadak iz Obrtnog registra Ureda državne uprave u Varaždinskoj županiji utvrđeno je da </w:t>
      </w:r>
      <w:r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je </w:t>
      </w:r>
      <w:r w:rsidRPr="00EB1D6E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pod matičnim brojem subjekta 97143502 </w:t>
      </w:r>
      <w:r w:rsidR="00FA733C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upisan PROIZVODNO TRGOVAČKI OBRT „TERRA-S“ - </w:t>
      </w:r>
      <w:r w:rsidRPr="00EB1D6E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Zlatko Sinković i Klaudia Sinković, Sveti Đurđ, Lovački put 1. Iz podataka upisanih u Obrtnom registru utvrđeno je da je isti osnovan 15. ožujka 2010.g., a registriranu djelatnost je počeo obavljati 1. travnja 2010.g. Dana 17. listopada 2013.g. u Obrtni registar upisano je pristupanje ortaka Klaudije Sinković na temelju Ugovora o ortakluku. U obrtnom registru nije evidentirano da je upravljanje obrtom preneseno na poslovođu.</w:t>
      </w:r>
      <w:r w:rsidRPr="00EB1D6E">
        <w:rPr>
          <w:rFonts w:eastAsiaTheme="minorEastAsia"/>
          <w:lang w:val="hr-BA" w:eastAsia="hr-BA"/>
        </w:rPr>
        <w:t xml:space="preserve"> </w:t>
      </w:r>
    </w:p>
    <w:p w14:paraId="4C4BAEA4" w14:textId="77777777" w:rsidR="00FA733C" w:rsidRDefault="00FA733C" w:rsidP="00F37B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</w:pPr>
    </w:p>
    <w:p w14:paraId="79EAEDB2" w14:textId="4E511FDB" w:rsidR="001A55ED" w:rsidRDefault="00F37BAD" w:rsidP="00F37B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</w:pPr>
      <w:r w:rsidRPr="00EB1D6E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Usporedbom OIB-a dužnosnika Zlatka Sinkovića navedenog u Obrtnom registru i OIB-a dužnosnika Zlatka Sinkovića navedenog u izvješćima o imovinskom stanju podnesenim Povjerenstvu, utvrđeno je da je riječ o istoj osobi.</w:t>
      </w:r>
    </w:p>
    <w:p w14:paraId="5B613263" w14:textId="77777777" w:rsidR="001A55ED" w:rsidRDefault="001A55ED" w:rsidP="00F37B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</w:pPr>
    </w:p>
    <w:p w14:paraId="5690EC7E" w14:textId="315CEC1D" w:rsidR="001A55ED" w:rsidRPr="00DB632D" w:rsidRDefault="00F37BAD" w:rsidP="001A55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</w:pPr>
      <w:r w:rsidRPr="00EB1D6E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 </w:t>
      </w:r>
      <w:r w:rsidR="001A55ED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Na zahtjev Povjerenstva Općina Sveti Đurđ dostavila je očitovanje od 12. ožujka 2018.g. u kojem se navodi da Općina Sveti Đurđ u razdoblju u kojem je dužnosnik Zlatko Sinković obnašao dužnost općinskog načelnika navedene Općine nije stupala u poslovne odnos</w:t>
      </w:r>
      <w:r w:rsidR="00A709EF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e s PROIZVODNO TRGOVAČKIM OBRTOM</w:t>
      </w:r>
      <w:r w:rsidR="001A55ED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 </w:t>
      </w:r>
      <w:r w:rsidR="00A709EF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„</w:t>
      </w:r>
      <w:r w:rsidR="001A55ED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TERRA-S</w:t>
      </w:r>
      <w:r w:rsidR="00A709EF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“</w:t>
      </w:r>
      <w:r w:rsidR="001A55ED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.</w:t>
      </w:r>
    </w:p>
    <w:p w14:paraId="09DE0BCE" w14:textId="77777777" w:rsidR="003F447E" w:rsidRDefault="003F447E" w:rsidP="001922A3">
      <w:pPr>
        <w:pStyle w:val="Default"/>
        <w:spacing w:line="276" w:lineRule="auto"/>
        <w:jc w:val="both"/>
        <w:rPr>
          <w:rFonts w:eastAsiaTheme="minorEastAsia"/>
          <w:color w:val="auto"/>
          <w:lang w:val="hr-BA" w:eastAsia="hr-HR"/>
        </w:rPr>
      </w:pPr>
    </w:p>
    <w:p w14:paraId="5E489BBA" w14:textId="790EDB9F" w:rsidR="00A709EF" w:rsidRDefault="001922A3" w:rsidP="001922A3">
      <w:pPr>
        <w:pStyle w:val="Default"/>
        <w:spacing w:line="276" w:lineRule="auto"/>
        <w:jc w:val="both"/>
        <w:rPr>
          <w:rFonts w:eastAsiaTheme="minorEastAsia"/>
          <w:color w:val="auto"/>
          <w:lang w:val="hr-BA" w:eastAsia="hr-HR"/>
        </w:rPr>
      </w:pPr>
      <w:r>
        <w:rPr>
          <w:rFonts w:eastAsiaTheme="minorEastAsia"/>
          <w:color w:val="auto"/>
          <w:lang w:val="hr-BA" w:eastAsia="hr-HR"/>
        </w:rPr>
        <w:tab/>
        <w:t>U točki I. gore navedenog ugovora o ortakluku, sklopljenog između dužnosnika Zlatka Sinkovića i Klaudije Sinković, bračnog druga dužnosnika, navedeno je da svaki od ugovaratelja može poslove, vezane uz obavljanje Zajedničk</w:t>
      </w:r>
      <w:r w:rsidR="009F243B">
        <w:rPr>
          <w:rFonts w:eastAsiaTheme="minorEastAsia"/>
          <w:color w:val="auto"/>
          <w:lang w:val="hr-BA" w:eastAsia="hr-HR"/>
        </w:rPr>
        <w:t>og obrta, obavljati pojedinačno. Iznimka od gore navedene odredbe o mogućnosti da oba ortaka upravljaju obrtom je navedena u točki II. Ugovora, u kojoj je navedeno da je bračni drug dužnosnika odgovorna osoba u pogledu  primanja u radni odnos i otpuštanju radnika.  Iz točke I.</w:t>
      </w:r>
      <w:r>
        <w:rPr>
          <w:rFonts w:eastAsiaTheme="minorEastAsia"/>
          <w:color w:val="auto"/>
          <w:lang w:val="hr-BA" w:eastAsia="hr-HR"/>
        </w:rPr>
        <w:t xml:space="preserve"> ugovora o ortakluku proizlazi da </w:t>
      </w:r>
      <w:r w:rsidR="00A26364">
        <w:rPr>
          <w:rFonts w:eastAsiaTheme="minorEastAsia"/>
          <w:color w:val="auto"/>
          <w:lang w:val="hr-BA" w:eastAsia="hr-HR"/>
        </w:rPr>
        <w:t>dužnosnik i nakon sklapanja ugovora o ortakluku može oba</w:t>
      </w:r>
      <w:r w:rsidR="003B7E71">
        <w:rPr>
          <w:rFonts w:eastAsiaTheme="minorEastAsia"/>
          <w:color w:val="auto"/>
          <w:lang w:val="hr-BA" w:eastAsia="hr-HR"/>
        </w:rPr>
        <w:t xml:space="preserve">vljati </w:t>
      </w:r>
      <w:r w:rsidR="00A26364">
        <w:rPr>
          <w:rFonts w:eastAsiaTheme="minorEastAsia"/>
          <w:color w:val="auto"/>
          <w:lang w:val="hr-BA" w:eastAsia="hr-HR"/>
        </w:rPr>
        <w:t>poslove upravljanja u navedenom obrtu.</w:t>
      </w:r>
    </w:p>
    <w:p w14:paraId="4B3BB0E7" w14:textId="77777777" w:rsidR="00A709EF" w:rsidRDefault="00A709EF" w:rsidP="001922A3">
      <w:pPr>
        <w:pStyle w:val="Default"/>
        <w:spacing w:line="276" w:lineRule="auto"/>
        <w:jc w:val="both"/>
        <w:rPr>
          <w:rFonts w:eastAsiaTheme="minorEastAsia"/>
          <w:color w:val="auto"/>
          <w:lang w:val="hr-BA" w:eastAsia="hr-HR"/>
        </w:rPr>
      </w:pPr>
    </w:p>
    <w:p w14:paraId="1CA16F2F" w14:textId="751A5471" w:rsidR="00A709EF" w:rsidRPr="00A709EF" w:rsidRDefault="00A709EF" w:rsidP="00A70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Theme="minorEastAsia"/>
          <w:lang w:val="hr-BA" w:eastAsia="hr-HR"/>
        </w:rPr>
        <w:tab/>
      </w:r>
      <w:r w:rsidRPr="00A709EF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Dužnosnik je osobno pristupio 11. sjednici </w:t>
      </w:r>
      <w:r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Povjerenstva </w:t>
      </w:r>
      <w:r w:rsidRPr="00A709EF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te je u bitnom izjavio</w:t>
      </w:r>
      <w:r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 kako</w:t>
      </w:r>
      <w:r w:rsidRPr="00A709EF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 u navedenom obrtu </w:t>
      </w:r>
      <w:r w:rsidRPr="00A709EF">
        <w:rPr>
          <w:rFonts w:ascii="Times New Roman" w:hAnsi="Times New Roman" w:cs="Times New Roman"/>
          <w:sz w:val="24"/>
          <w:szCs w:val="24"/>
        </w:rPr>
        <w:t>obavlja poslove obrade poljoprivrednog zemljišta (oran</w:t>
      </w:r>
      <w:r>
        <w:rPr>
          <w:rFonts w:ascii="Times New Roman" w:hAnsi="Times New Roman" w:cs="Times New Roman"/>
          <w:sz w:val="24"/>
          <w:szCs w:val="24"/>
        </w:rPr>
        <w:t>je, rotiranje, prskanje, žetva), dok bračni drug</w:t>
      </w:r>
      <w:r w:rsidR="009F243B">
        <w:rPr>
          <w:rFonts w:ascii="Times New Roman" w:hAnsi="Times New Roman" w:cs="Times New Roman"/>
          <w:sz w:val="24"/>
          <w:szCs w:val="24"/>
        </w:rPr>
        <w:t xml:space="preserve"> donosi odluke koje se odnose na odabir vrste kultura i površinu na kojoj će se uzgajati te na zastupanje obrta pred drugim tijelima. Dužnosnik </w:t>
      </w:r>
      <w:r w:rsidR="00350E69">
        <w:rPr>
          <w:rFonts w:ascii="Times New Roman" w:hAnsi="Times New Roman" w:cs="Times New Roman"/>
          <w:sz w:val="24"/>
          <w:szCs w:val="24"/>
        </w:rPr>
        <w:t>navodi da je njegov bračni</w:t>
      </w:r>
      <w:r w:rsidR="009F243B">
        <w:rPr>
          <w:rFonts w:ascii="Times New Roman" w:hAnsi="Times New Roman" w:cs="Times New Roman"/>
          <w:sz w:val="24"/>
          <w:szCs w:val="24"/>
        </w:rPr>
        <w:t xml:space="preserve"> </w:t>
      </w:r>
      <w:r w:rsidR="00350E69">
        <w:rPr>
          <w:rFonts w:ascii="Times New Roman" w:hAnsi="Times New Roman" w:cs="Times New Roman"/>
          <w:sz w:val="24"/>
          <w:szCs w:val="24"/>
        </w:rPr>
        <w:t>drug donio odluku</w:t>
      </w:r>
      <w:r w:rsidR="009F243B">
        <w:rPr>
          <w:rFonts w:ascii="Times New Roman" w:hAnsi="Times New Roman" w:cs="Times New Roman"/>
          <w:sz w:val="24"/>
          <w:szCs w:val="24"/>
        </w:rPr>
        <w:t xml:space="preserve"> da </w:t>
      </w:r>
      <w:r w:rsidR="00350E69">
        <w:rPr>
          <w:rFonts w:ascii="Times New Roman" w:hAnsi="Times New Roman" w:cs="Times New Roman"/>
          <w:sz w:val="24"/>
          <w:szCs w:val="24"/>
        </w:rPr>
        <w:t xml:space="preserve">se u obrtu neće zapošljavati poslovođa, s obzirom da prema ugovoru o ortakluku ima pravo odlučivati o zapošljavanju u obrtu.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AEFC6" w14:textId="77777777" w:rsidR="001922A3" w:rsidRDefault="001922A3" w:rsidP="001922A3">
      <w:pPr>
        <w:pStyle w:val="Default"/>
        <w:spacing w:line="276" w:lineRule="auto"/>
        <w:jc w:val="both"/>
        <w:rPr>
          <w:color w:val="auto"/>
        </w:rPr>
      </w:pPr>
    </w:p>
    <w:p w14:paraId="1BB6F2DB" w14:textId="32E317F8" w:rsidR="003F447E" w:rsidRDefault="00A26364" w:rsidP="003F447E">
      <w:pPr>
        <w:pStyle w:val="Default"/>
        <w:spacing w:line="276" w:lineRule="auto"/>
        <w:ind w:firstLine="708"/>
        <w:jc w:val="both"/>
      </w:pPr>
      <w:r>
        <w:rPr>
          <w:color w:val="auto"/>
        </w:rPr>
        <w:lastRenderedPageBreak/>
        <w:t>Slijedom navedenog, n</w:t>
      </w:r>
      <w:r w:rsidR="003F447E">
        <w:rPr>
          <w:color w:val="auto"/>
        </w:rPr>
        <w:t xml:space="preserve">a </w:t>
      </w:r>
      <w:r w:rsidR="00361F43">
        <w:t xml:space="preserve">temelju </w:t>
      </w:r>
      <w:r w:rsidR="00F235DD">
        <w:t>prikupljenih podataka i dokumentacije</w:t>
      </w:r>
      <w:r w:rsidR="003F447E">
        <w:t xml:space="preserve"> </w:t>
      </w:r>
      <w:r w:rsidR="00361F43">
        <w:t>utvrđeno</w:t>
      </w:r>
      <w:r w:rsidR="003F447E">
        <w:t xml:space="preserve"> je</w:t>
      </w:r>
      <w:r w:rsidR="00361F43">
        <w:t xml:space="preserve"> da </w:t>
      </w:r>
      <w:r w:rsidR="00361F43" w:rsidRPr="003B7E71">
        <w:t xml:space="preserve">je dužnosnik </w:t>
      </w:r>
      <w:r w:rsidRPr="003B7E71">
        <w:t>Zlatko Sinković</w:t>
      </w:r>
      <w:r w:rsidR="003B7E71" w:rsidRPr="003B7E71">
        <w:t>,</w:t>
      </w:r>
      <w:r w:rsidR="00361F43" w:rsidRPr="003B7E71">
        <w:t xml:space="preserve"> istovremeno uz obnašanje dužnosti</w:t>
      </w:r>
      <w:r w:rsidR="003B7E71" w:rsidRPr="003B7E71">
        <w:t xml:space="preserve"> zamjenika općinskog načelnika Općine Sveti Đurđ,</w:t>
      </w:r>
      <w:r w:rsidR="00F235DD" w:rsidRPr="003B7E71">
        <w:t xml:space="preserve"> obavljao</w:t>
      </w:r>
      <w:r w:rsidR="00174315">
        <w:t xml:space="preserve"> i</w:t>
      </w:r>
      <w:r w:rsidR="003B7E71" w:rsidRPr="003B7E71">
        <w:t xml:space="preserve"> </w:t>
      </w:r>
      <w:r w:rsidR="00F235DD" w:rsidRPr="003B7E71">
        <w:t>poslove up</w:t>
      </w:r>
      <w:r w:rsidR="00FE1C01">
        <w:t xml:space="preserve">ravljanja </w:t>
      </w:r>
      <w:r w:rsidR="00F235DD" w:rsidRPr="003B7E71">
        <w:t>u</w:t>
      </w:r>
      <w:r w:rsidR="003B7E71" w:rsidRPr="003B7E71">
        <w:rPr>
          <w:bCs/>
        </w:rPr>
        <w:t xml:space="preserve"> PROIZVODNO TRGOVAČKOM OBRTU „TERA-S“ – Zlatko Sinković i Klaudia Sink</w:t>
      </w:r>
      <w:r w:rsidR="00174315">
        <w:rPr>
          <w:bCs/>
        </w:rPr>
        <w:t>ović, Sveti Đurđ, Lovački put 1 te u odnosu na navedeni poslovni subjekt nije ispunio obvezu prijenosa prava upravljanja na poslovođu,</w:t>
      </w:r>
      <w:r w:rsidR="003B7E71">
        <w:rPr>
          <w:bCs/>
        </w:rPr>
        <w:t xml:space="preserve"> </w:t>
      </w:r>
      <w:r w:rsidR="00361F43" w:rsidRPr="003B7E71">
        <w:t xml:space="preserve"> i to u razdoblju od stupanja na navedenu </w:t>
      </w:r>
      <w:r w:rsidR="00FE1C01">
        <w:t>dužnost 27. svibnj</w:t>
      </w:r>
      <w:r w:rsidR="00361F43" w:rsidRPr="003B7E71">
        <w:t>a</w:t>
      </w:r>
      <w:r w:rsidR="00FE1C01">
        <w:t xml:space="preserve"> 2013.g.</w:t>
      </w:r>
      <w:r w:rsidR="00361F43">
        <w:t xml:space="preserve"> do</w:t>
      </w:r>
      <w:r w:rsidR="00F235DD">
        <w:t xml:space="preserve"> </w:t>
      </w:r>
      <w:r w:rsidR="00FE1C01">
        <w:t>30. travnja 2017.g., odnosno do dana podnošenja ostavke na navedenu dužnost</w:t>
      </w:r>
      <w:r w:rsidR="00B223BE">
        <w:t>, čime je dužnosnik počinio povredu članka 14. stavka 1. ZSSI-a</w:t>
      </w:r>
      <w:r w:rsidR="00A25CA5">
        <w:t>, kao i</w:t>
      </w:r>
      <w:r w:rsidR="00FE1C01">
        <w:t xml:space="preserve"> od 1. svibnja 2017. g. do </w:t>
      </w:r>
      <w:r w:rsidR="00B223BE">
        <w:t>30. travnja 2018. g.</w:t>
      </w:r>
      <w:r w:rsidR="00FE1C01">
        <w:t xml:space="preserve"> </w:t>
      </w:r>
      <w:r w:rsidR="00B223BE">
        <w:t xml:space="preserve"> odnosno u roku od jedne godine od prestanka obnašanja navedene dužnosti</w:t>
      </w:r>
      <w:r w:rsidR="00361F43">
        <w:t>, čime je dužnosnik počinio povr</w:t>
      </w:r>
      <w:r w:rsidR="00B223BE">
        <w:t>edu članka 14. stavka 1. ZSSI-a  u vezi s člankom 20. stavkom 3. ZSSI-a.</w:t>
      </w:r>
    </w:p>
    <w:p w14:paraId="193FF704" w14:textId="77777777" w:rsidR="001A55ED" w:rsidRDefault="001A55ED" w:rsidP="003F447E">
      <w:pPr>
        <w:pStyle w:val="Default"/>
        <w:spacing w:line="276" w:lineRule="auto"/>
        <w:ind w:firstLine="708"/>
        <w:jc w:val="both"/>
      </w:pPr>
    </w:p>
    <w:p w14:paraId="320A4161" w14:textId="77777777" w:rsidR="00B223BE" w:rsidRDefault="00075F4D" w:rsidP="003F447E">
      <w:pPr>
        <w:pStyle w:val="Default"/>
        <w:spacing w:line="276" w:lineRule="auto"/>
        <w:ind w:firstLine="708"/>
        <w:jc w:val="both"/>
      </w:pPr>
      <w:r w:rsidRPr="00DD33F4">
        <w:t>Člankom 42. ZSSI-a propisane su sankcije koje s</w:t>
      </w:r>
      <w:r>
        <w:t>e mogu izreći za povredu određenih članaka</w:t>
      </w:r>
      <w:r w:rsidRPr="00DD33F4">
        <w:t xml:space="preserve"> navedenog zakona</w:t>
      </w:r>
      <w:r w:rsidR="00CF7B5B">
        <w:t>, među kojima je i povreda</w:t>
      </w:r>
      <w:r>
        <w:t xml:space="preserve"> </w:t>
      </w:r>
      <w:r w:rsidR="00CF7B5B">
        <w:t xml:space="preserve">odredbi </w:t>
      </w:r>
      <w:r>
        <w:t>članak</w:t>
      </w:r>
      <w:r w:rsidR="00CF7B5B">
        <w:t>a</w:t>
      </w:r>
      <w:r>
        <w:t xml:space="preserve"> 14</w:t>
      </w:r>
      <w:r w:rsidR="002924A2">
        <w:t>. ZSSI-a.</w:t>
      </w:r>
    </w:p>
    <w:p w14:paraId="5C67A769" w14:textId="77777777" w:rsidR="00B223BE" w:rsidRDefault="00B223BE" w:rsidP="003F447E">
      <w:pPr>
        <w:pStyle w:val="Default"/>
        <w:spacing w:line="276" w:lineRule="auto"/>
        <w:ind w:firstLine="708"/>
        <w:jc w:val="both"/>
      </w:pPr>
    </w:p>
    <w:p w14:paraId="2CDEBB80" w14:textId="61F2179A" w:rsidR="00B223BE" w:rsidRPr="00B223BE" w:rsidRDefault="00075F4D" w:rsidP="00B223BE">
      <w:pPr>
        <w:pStyle w:val="Default"/>
        <w:spacing w:line="276" w:lineRule="auto"/>
        <w:ind w:firstLine="708"/>
        <w:jc w:val="both"/>
        <w:rPr>
          <w:rFonts w:eastAsia="Times New Roman"/>
          <w:lang w:eastAsia="hr-HR"/>
        </w:rPr>
      </w:pPr>
      <w:r>
        <w:t xml:space="preserve"> </w:t>
      </w:r>
      <w:r w:rsidR="00B223BE">
        <w:t>Člankom 43. ZSSI-a propisano je da se o</w:t>
      </w:r>
      <w:r w:rsidR="00B223BE" w:rsidRPr="003F447E">
        <w:rPr>
          <w:rFonts w:eastAsia="Times New Roman"/>
          <w:lang w:eastAsia="hr-HR"/>
        </w:rPr>
        <w:t>pomena može izreći dužnosniku ako se prema njegovom postupanju i odgovornosti te prouzročenoj posljedici radi o očito lakom obliku kršenja odredbi ovog Zakona.</w:t>
      </w:r>
    </w:p>
    <w:p w14:paraId="6518FBE2" w14:textId="77777777" w:rsidR="00FA733C" w:rsidRDefault="00FA733C" w:rsidP="00174315">
      <w:pPr>
        <w:pStyle w:val="Default"/>
        <w:spacing w:line="276" w:lineRule="auto"/>
        <w:jc w:val="both"/>
      </w:pPr>
    </w:p>
    <w:p w14:paraId="608DB990" w14:textId="0C7B5A2B" w:rsidR="0038245E" w:rsidRPr="00CF7B5B" w:rsidRDefault="00075F4D" w:rsidP="00FA733C">
      <w:pPr>
        <w:pStyle w:val="Default"/>
        <w:spacing w:line="276" w:lineRule="auto"/>
        <w:ind w:firstLine="708"/>
        <w:jc w:val="both"/>
      </w:pPr>
      <w:r w:rsidRPr="00DD33F4">
        <w:t>Prilikom o</w:t>
      </w:r>
      <w:r w:rsidR="002924A2">
        <w:t>dabira</w:t>
      </w:r>
      <w:r w:rsidRPr="00DD33F4">
        <w:t xml:space="preserve"> vrste sankcije Povjerenstvo je cijenilo sve okolnosti</w:t>
      </w:r>
      <w:r>
        <w:t xml:space="preserve"> konkretnog slučaja</w:t>
      </w:r>
      <w:r w:rsidRPr="00DD33F4">
        <w:t xml:space="preserve"> </w:t>
      </w:r>
      <w:r w:rsidRPr="00C44982">
        <w:t>iz kojih proizlazi težina povrede i odgovornost dužnosnika.</w:t>
      </w:r>
      <w:r w:rsidRPr="00DD33F4">
        <w:t xml:space="preserve"> </w:t>
      </w:r>
      <w:r w:rsidR="002924A2">
        <w:t xml:space="preserve">Uzimajući u </w:t>
      </w:r>
      <w:r w:rsidR="00B223BE">
        <w:t xml:space="preserve">obzir činjenicu da je dužnosnik poduzeo radnje </w:t>
      </w:r>
      <w:r w:rsidR="00AA6086">
        <w:t xml:space="preserve">koje se odnose na upravljanje poslovnom subjektom u vlasništvu dužnosnika </w:t>
      </w:r>
      <w:r w:rsidR="00B223BE">
        <w:t>sukladno danom mišljenju Povjerenstva</w:t>
      </w:r>
      <w:r w:rsidR="00AA6086">
        <w:t>, premda istima nije u potpunosti ispunio svoje obveze utvrđene člankom 14. stavkom 1. ZSSI-a, te uzimajući obzir navode dužnosnika o sadržaj</w:t>
      </w:r>
      <w:r w:rsidR="00FA733C">
        <w:t>u poslova koje obavlja</w:t>
      </w:r>
      <w:r w:rsidR="00AA6086">
        <w:t xml:space="preserve"> nakon sklapanja ugovora o ortakluku, </w:t>
      </w:r>
      <w:r w:rsidR="0038245E">
        <w:t xml:space="preserve">Povjerenstvo je utvrdilo da se prema postupanju dužnosnika i prouzročenoj posljedici radi o očito lakom obliku kršenja odredbi ZSSI-a, u smislu članka 43. ZSSI-a. </w:t>
      </w:r>
    </w:p>
    <w:p w14:paraId="08AEBCF2" w14:textId="77777777" w:rsidR="00AA6086" w:rsidRDefault="00AA6086" w:rsidP="003824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A22E53" w14:textId="32934484" w:rsidR="00472E62" w:rsidRDefault="003F447E" w:rsidP="003824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svega navedenog, donesena je odluka kao što je to navedeno u izreci ovog akta.</w:t>
      </w:r>
    </w:p>
    <w:p w14:paraId="57A22E54" w14:textId="77777777" w:rsidR="006F63AF" w:rsidRPr="00DD33F4" w:rsidRDefault="006F63AF" w:rsidP="002A5E53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DD33F4">
        <w:rPr>
          <w:rFonts w:ascii="Times New Roman" w:hAnsi="Times New Roman" w:cs="Times New Roman"/>
          <w:sz w:val="24"/>
          <w:szCs w:val="24"/>
        </w:rPr>
        <w:t xml:space="preserve">PREDSJEDNICA POVJERENSTVA </w:t>
      </w:r>
    </w:p>
    <w:p w14:paraId="57A22E55" w14:textId="530066B0" w:rsidR="006F63AF" w:rsidRPr="00355F64" w:rsidRDefault="00391806" w:rsidP="002A5E53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54B4">
        <w:rPr>
          <w:rFonts w:ascii="Times New Roman" w:hAnsi="Times New Roman" w:cs="Times New Roman"/>
          <w:sz w:val="24"/>
          <w:szCs w:val="24"/>
        </w:rPr>
        <w:t>Nataša Novaković</w:t>
      </w:r>
      <w:r w:rsidR="006F63AF" w:rsidRPr="00DD33F4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0E4B9A0C" w14:textId="77777777" w:rsidR="003F447E" w:rsidRDefault="003F447E" w:rsidP="00472E6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A22E5A" w14:textId="77777777" w:rsidR="006F63AF" w:rsidRPr="00CF7B5B" w:rsidRDefault="006F63AF" w:rsidP="00472E6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B5B">
        <w:rPr>
          <w:rFonts w:ascii="Times New Roman" w:hAnsi="Times New Roman" w:cs="Times New Roman"/>
          <w:sz w:val="24"/>
          <w:szCs w:val="24"/>
          <w:u w:val="single"/>
        </w:rPr>
        <w:t xml:space="preserve">Uputa o pravnom lijeku: </w:t>
      </w:r>
    </w:p>
    <w:p w14:paraId="57A22E5B" w14:textId="3586D40B" w:rsidR="00472E62" w:rsidRPr="00CF7B5B" w:rsidRDefault="006F63AF" w:rsidP="00472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B5B">
        <w:rPr>
          <w:rFonts w:ascii="Times New Roman" w:hAnsi="Times New Roman" w:cs="Times New Roman"/>
          <w:sz w:val="24"/>
          <w:szCs w:val="24"/>
        </w:rPr>
        <w:t xml:space="preserve">Protiv </w:t>
      </w:r>
      <w:r w:rsidR="004F32D6" w:rsidRPr="00CF7B5B">
        <w:rPr>
          <w:rFonts w:ascii="Times New Roman" w:hAnsi="Times New Roman" w:cs="Times New Roman"/>
          <w:sz w:val="24"/>
          <w:szCs w:val="24"/>
        </w:rPr>
        <w:t xml:space="preserve">ove </w:t>
      </w:r>
      <w:r w:rsidRPr="00CF7B5B">
        <w:rPr>
          <w:rFonts w:ascii="Times New Roman" w:hAnsi="Times New Roman" w:cs="Times New Roman"/>
          <w:sz w:val="24"/>
          <w:szCs w:val="24"/>
        </w:rPr>
        <w:t xml:space="preserve">odluke Povjerenstva </w:t>
      </w:r>
      <w:r w:rsidR="004F32D6" w:rsidRPr="00CF7B5B">
        <w:rPr>
          <w:rFonts w:ascii="Times New Roman" w:hAnsi="Times New Roman" w:cs="Times New Roman"/>
          <w:sz w:val="24"/>
          <w:szCs w:val="24"/>
        </w:rPr>
        <w:t xml:space="preserve">dužnosnik </w:t>
      </w:r>
      <w:r w:rsidRPr="00CF7B5B">
        <w:rPr>
          <w:rFonts w:ascii="Times New Roman" w:hAnsi="Times New Roman" w:cs="Times New Roman"/>
          <w:sz w:val="24"/>
          <w:szCs w:val="24"/>
        </w:rPr>
        <w:t>može pokrenuti upravni spor. Upravna tužba podnosi se nadležnom upravnom sudu u roku od 30 dana od dana dostave odluke Povjerenstva. Podnošenje tužbe nema odgodni učinak.</w:t>
      </w:r>
    </w:p>
    <w:p w14:paraId="57A22E5C" w14:textId="77777777" w:rsidR="00CE2EDD" w:rsidRPr="00CF7B5B" w:rsidRDefault="00CE2EDD" w:rsidP="00472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A22E5D" w14:textId="77777777" w:rsidR="00963EE3" w:rsidRPr="00901720" w:rsidRDefault="00472E62" w:rsidP="00963E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720">
        <w:rPr>
          <w:rFonts w:ascii="Times New Roman" w:hAnsi="Times New Roman" w:cs="Times New Roman"/>
          <w:sz w:val="20"/>
          <w:szCs w:val="20"/>
          <w:u w:val="single"/>
        </w:rPr>
        <w:lastRenderedPageBreak/>
        <w:t>Dostaviti:</w:t>
      </w:r>
      <w:r w:rsidR="003F4DBE" w:rsidRPr="00901720">
        <w:rPr>
          <w:rFonts w:ascii="Times New Roman" w:hAnsi="Times New Roman" w:cs="Times New Roman"/>
          <w:sz w:val="20"/>
          <w:szCs w:val="20"/>
        </w:rPr>
        <w:tab/>
      </w:r>
    </w:p>
    <w:p w14:paraId="57A22E5E" w14:textId="66B1A774" w:rsidR="00963EE3" w:rsidRDefault="00963EE3" w:rsidP="0038245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720">
        <w:rPr>
          <w:rFonts w:ascii="Times New Roman" w:hAnsi="Times New Roman" w:cs="Times New Roman"/>
          <w:sz w:val="20"/>
          <w:szCs w:val="20"/>
        </w:rPr>
        <w:t xml:space="preserve">Dužnosnik </w:t>
      </w:r>
      <w:r w:rsidR="00AA6086">
        <w:rPr>
          <w:rFonts w:ascii="Times New Roman" w:hAnsi="Times New Roman" w:cs="Times New Roman"/>
          <w:sz w:val="20"/>
          <w:szCs w:val="20"/>
        </w:rPr>
        <w:t>Zlatko Sinković</w:t>
      </w:r>
      <w:r w:rsidR="00C103BE">
        <w:rPr>
          <w:rFonts w:ascii="Times New Roman" w:hAnsi="Times New Roman" w:cs="Times New Roman"/>
          <w:sz w:val="20"/>
          <w:szCs w:val="20"/>
        </w:rPr>
        <w:t>, elektronička dostava</w:t>
      </w:r>
    </w:p>
    <w:p w14:paraId="57A22E60" w14:textId="12467657" w:rsidR="00963EE3" w:rsidRPr="00901720" w:rsidRDefault="00963EE3" w:rsidP="00963EE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720">
        <w:rPr>
          <w:rFonts w:ascii="Times New Roman" w:hAnsi="Times New Roman" w:cs="Times New Roman"/>
          <w:sz w:val="20"/>
          <w:szCs w:val="20"/>
        </w:rPr>
        <w:t>Objava na int</w:t>
      </w:r>
      <w:r w:rsidR="00CF7B5B" w:rsidRPr="00901720">
        <w:rPr>
          <w:rFonts w:ascii="Times New Roman" w:hAnsi="Times New Roman" w:cs="Times New Roman"/>
          <w:sz w:val="20"/>
          <w:szCs w:val="20"/>
        </w:rPr>
        <w:t>ernetskoj stranici Povjerenstva</w:t>
      </w:r>
    </w:p>
    <w:p w14:paraId="57A22E61" w14:textId="77777777" w:rsidR="00963EE3" w:rsidRPr="00901720" w:rsidRDefault="00963EE3" w:rsidP="00963EE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720">
        <w:rPr>
          <w:rFonts w:ascii="Times New Roman" w:hAnsi="Times New Roman" w:cs="Times New Roman"/>
          <w:sz w:val="20"/>
          <w:szCs w:val="20"/>
        </w:rPr>
        <w:t>Pismohrana</w:t>
      </w:r>
    </w:p>
    <w:p w14:paraId="57A22E62" w14:textId="77777777" w:rsidR="00472E62" w:rsidRPr="00CF7B5B" w:rsidRDefault="00472E62" w:rsidP="00963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2E62" w:rsidRPr="00CF7B5B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C0A6B" w14:textId="77777777" w:rsidR="00F75096" w:rsidRDefault="00F75096" w:rsidP="005B5818">
      <w:pPr>
        <w:spacing w:after="0" w:line="240" w:lineRule="auto"/>
      </w:pPr>
      <w:r>
        <w:separator/>
      </w:r>
    </w:p>
  </w:endnote>
  <w:endnote w:type="continuationSeparator" w:id="0">
    <w:p w14:paraId="250E35D5" w14:textId="77777777" w:rsidR="00F75096" w:rsidRDefault="00F7509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22E69" w14:textId="77777777" w:rsidR="000A48E1" w:rsidRPr="005B5818" w:rsidRDefault="000A48E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7A22E77" wp14:editId="57A22E7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9784A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7A22E6A" w14:textId="77777777" w:rsidR="000A48E1" w:rsidRPr="005B5818" w:rsidRDefault="0049265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0A48E1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0A48E1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0A48E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0A48E1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0A48E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7A22E6B" w14:textId="77777777" w:rsidR="000A48E1" w:rsidRDefault="000A48E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22E75" w14:textId="77777777" w:rsidR="000A48E1" w:rsidRPr="005B5818" w:rsidRDefault="000A48E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7A22E7F" wp14:editId="57A22E8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CDA0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7A22E76" w14:textId="77777777" w:rsidR="000A48E1" w:rsidRPr="005B5818" w:rsidRDefault="0049265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0A48E1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0A48E1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0A48E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0A48E1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0A48E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B5922" w14:textId="77777777" w:rsidR="00F75096" w:rsidRDefault="00F75096" w:rsidP="005B5818">
      <w:pPr>
        <w:spacing w:after="0" w:line="240" w:lineRule="auto"/>
      </w:pPr>
      <w:r>
        <w:separator/>
      </w:r>
    </w:p>
  </w:footnote>
  <w:footnote w:type="continuationSeparator" w:id="0">
    <w:p w14:paraId="00CE4873" w14:textId="77777777" w:rsidR="00F75096" w:rsidRDefault="00F7509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57A22E67" w14:textId="77777777" w:rsidR="000A48E1" w:rsidRDefault="000A48E1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6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A22E68" w14:textId="77777777" w:rsidR="000A48E1" w:rsidRDefault="000A48E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22E6C" w14:textId="77777777" w:rsidR="000A48E1" w:rsidRDefault="000A48E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7A22E6D" w14:textId="77777777" w:rsidR="000A48E1" w:rsidRDefault="000A48E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7A22E6E" w14:textId="77777777" w:rsidR="000A48E1" w:rsidRDefault="000A48E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7A22E6F" w14:textId="77777777" w:rsidR="000A48E1" w:rsidRPr="005B5818" w:rsidRDefault="000A48E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A22E79" wp14:editId="57A22E7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22E81" w14:textId="77777777" w:rsidR="000A48E1" w:rsidRPr="00CA2B25" w:rsidRDefault="000A48E1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7A22E82" w14:textId="77777777" w:rsidR="000A48E1" w:rsidRPr="00CA2B25" w:rsidRDefault="000A48E1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7A22E83" w14:textId="77777777" w:rsidR="000A48E1" w:rsidRDefault="000A48E1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22E7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7A22E81" w14:textId="77777777" w:rsidR="000A48E1" w:rsidRPr="00CA2B25" w:rsidRDefault="000A48E1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7A22E82" w14:textId="77777777" w:rsidR="000A48E1" w:rsidRPr="00CA2B25" w:rsidRDefault="000A48E1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7A22E83" w14:textId="77777777" w:rsidR="000A48E1" w:rsidRDefault="000A48E1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7A22E7B" wp14:editId="57A22E7C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7A22E7D" wp14:editId="57A22E7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7A22E70" w14:textId="77777777" w:rsidR="000A48E1" w:rsidRDefault="000A48E1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7A22E71" w14:textId="77777777" w:rsidR="000A48E1" w:rsidRPr="00411522" w:rsidRDefault="000A48E1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0E858A6D" w14:textId="77777777" w:rsidR="00854474" w:rsidRDefault="00854474" w:rsidP="00DB0F3C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8"/>
        <w:szCs w:val="24"/>
        <w:lang w:eastAsia="hr-HR"/>
      </w:rPr>
    </w:pPr>
  </w:p>
  <w:p w14:paraId="57A22E74" w14:textId="5EAC6D05" w:rsidR="000A48E1" w:rsidRDefault="000A48E1" w:rsidP="00DB0F3C">
    <w:pPr>
      <w:tabs>
        <w:tab w:val="left" w:pos="8115"/>
      </w:tabs>
      <w:spacing w:after="0" w:line="240" w:lineRule="auto"/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Broj: </w:t>
    </w:r>
    <w:r w:rsidR="007D07D0" w:rsidRPr="007D07D0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711-I-</w:t>
    </w:r>
    <w:r w:rsidR="009830A0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721-P-74-17/18-10-10</w:t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0893"/>
    <w:multiLevelType w:val="hybridMultilevel"/>
    <w:tmpl w:val="D520B54C"/>
    <w:lvl w:ilvl="0" w:tplc="51F0C9A8">
      <w:start w:val="1"/>
      <w:numFmt w:val="upperRoman"/>
      <w:lvlText w:val="%1."/>
      <w:lvlJc w:val="left"/>
      <w:pPr>
        <w:ind w:left="990" w:hanging="9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CB66F7"/>
    <w:multiLevelType w:val="hybridMultilevel"/>
    <w:tmpl w:val="0346F204"/>
    <w:lvl w:ilvl="0" w:tplc="7A1AC362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3C62650"/>
    <w:multiLevelType w:val="hybridMultilevel"/>
    <w:tmpl w:val="712626D0"/>
    <w:lvl w:ilvl="0" w:tplc="4F6E9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A2B51"/>
    <w:multiLevelType w:val="hybridMultilevel"/>
    <w:tmpl w:val="4A9CCB8E"/>
    <w:lvl w:ilvl="0" w:tplc="041A000F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E1ABF"/>
    <w:multiLevelType w:val="hybridMultilevel"/>
    <w:tmpl w:val="35184720"/>
    <w:lvl w:ilvl="0" w:tplc="EFD69D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C0F03"/>
    <w:multiLevelType w:val="hybridMultilevel"/>
    <w:tmpl w:val="CBB8EA86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8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6310"/>
    <w:rsid w:val="0001152C"/>
    <w:rsid w:val="00013D50"/>
    <w:rsid w:val="000203B7"/>
    <w:rsid w:val="00026143"/>
    <w:rsid w:val="0002669C"/>
    <w:rsid w:val="00043203"/>
    <w:rsid w:val="00045C51"/>
    <w:rsid w:val="000543A8"/>
    <w:rsid w:val="00067990"/>
    <w:rsid w:val="00067EC1"/>
    <w:rsid w:val="00075F4D"/>
    <w:rsid w:val="00083CC4"/>
    <w:rsid w:val="00086A10"/>
    <w:rsid w:val="000A48E1"/>
    <w:rsid w:val="000A50B3"/>
    <w:rsid w:val="000A69F0"/>
    <w:rsid w:val="000C7706"/>
    <w:rsid w:val="000D11D1"/>
    <w:rsid w:val="000E331A"/>
    <w:rsid w:val="000E53DA"/>
    <w:rsid w:val="000E75E4"/>
    <w:rsid w:val="00101F03"/>
    <w:rsid w:val="00110810"/>
    <w:rsid w:val="00112E23"/>
    <w:rsid w:val="001131E5"/>
    <w:rsid w:val="00114317"/>
    <w:rsid w:val="0012224D"/>
    <w:rsid w:val="00146EFE"/>
    <w:rsid w:val="00163AAF"/>
    <w:rsid w:val="001651B9"/>
    <w:rsid w:val="00174315"/>
    <w:rsid w:val="00175360"/>
    <w:rsid w:val="0018786C"/>
    <w:rsid w:val="001922A3"/>
    <w:rsid w:val="001A5016"/>
    <w:rsid w:val="001A55ED"/>
    <w:rsid w:val="001A6993"/>
    <w:rsid w:val="001B2342"/>
    <w:rsid w:val="001D34C6"/>
    <w:rsid w:val="001E0166"/>
    <w:rsid w:val="00206627"/>
    <w:rsid w:val="00207A77"/>
    <w:rsid w:val="00212945"/>
    <w:rsid w:val="0023102B"/>
    <w:rsid w:val="00231883"/>
    <w:rsid w:val="0023718E"/>
    <w:rsid w:val="002408BF"/>
    <w:rsid w:val="0024094C"/>
    <w:rsid w:val="002505FE"/>
    <w:rsid w:val="00251C75"/>
    <w:rsid w:val="002541EA"/>
    <w:rsid w:val="00260D83"/>
    <w:rsid w:val="00262EED"/>
    <w:rsid w:val="0026330A"/>
    <w:rsid w:val="00290217"/>
    <w:rsid w:val="002924A2"/>
    <w:rsid w:val="00294F24"/>
    <w:rsid w:val="00296618"/>
    <w:rsid w:val="002A4DDE"/>
    <w:rsid w:val="002A5E53"/>
    <w:rsid w:val="002C4C17"/>
    <w:rsid w:val="002D595F"/>
    <w:rsid w:val="002F17CD"/>
    <w:rsid w:val="002F2753"/>
    <w:rsid w:val="002F313C"/>
    <w:rsid w:val="003101B9"/>
    <w:rsid w:val="0031375B"/>
    <w:rsid w:val="00315754"/>
    <w:rsid w:val="00334D45"/>
    <w:rsid w:val="003416CC"/>
    <w:rsid w:val="00350E69"/>
    <w:rsid w:val="00360E36"/>
    <w:rsid w:val="00361F43"/>
    <w:rsid w:val="0037719F"/>
    <w:rsid w:val="0038245E"/>
    <w:rsid w:val="00391806"/>
    <w:rsid w:val="003929BE"/>
    <w:rsid w:val="003A61BF"/>
    <w:rsid w:val="003B7E71"/>
    <w:rsid w:val="003C019C"/>
    <w:rsid w:val="003C4B46"/>
    <w:rsid w:val="003F447E"/>
    <w:rsid w:val="003F4DBE"/>
    <w:rsid w:val="003F54B2"/>
    <w:rsid w:val="003F7EF5"/>
    <w:rsid w:val="00406E92"/>
    <w:rsid w:val="00411522"/>
    <w:rsid w:val="00423ABD"/>
    <w:rsid w:val="00445304"/>
    <w:rsid w:val="0044680C"/>
    <w:rsid w:val="004553B6"/>
    <w:rsid w:val="0046096F"/>
    <w:rsid w:val="00472E62"/>
    <w:rsid w:val="004743BD"/>
    <w:rsid w:val="00474C69"/>
    <w:rsid w:val="00492655"/>
    <w:rsid w:val="004947A8"/>
    <w:rsid w:val="004B12AF"/>
    <w:rsid w:val="004B2D3D"/>
    <w:rsid w:val="004B7D10"/>
    <w:rsid w:val="004C5A5B"/>
    <w:rsid w:val="004F32D6"/>
    <w:rsid w:val="00505B10"/>
    <w:rsid w:val="00506F83"/>
    <w:rsid w:val="00512887"/>
    <w:rsid w:val="005135E4"/>
    <w:rsid w:val="00517089"/>
    <w:rsid w:val="00520403"/>
    <w:rsid w:val="005204F7"/>
    <w:rsid w:val="005226EC"/>
    <w:rsid w:val="00557A35"/>
    <w:rsid w:val="00566F60"/>
    <w:rsid w:val="005B5818"/>
    <w:rsid w:val="005C312F"/>
    <w:rsid w:val="005C4318"/>
    <w:rsid w:val="005C472A"/>
    <w:rsid w:val="005C7536"/>
    <w:rsid w:val="005D0E4A"/>
    <w:rsid w:val="00636A94"/>
    <w:rsid w:val="00647B1E"/>
    <w:rsid w:val="00651A10"/>
    <w:rsid w:val="006530E9"/>
    <w:rsid w:val="00657E3B"/>
    <w:rsid w:val="006809B1"/>
    <w:rsid w:val="006864B8"/>
    <w:rsid w:val="00693FD7"/>
    <w:rsid w:val="00697232"/>
    <w:rsid w:val="006B2508"/>
    <w:rsid w:val="006B6C1F"/>
    <w:rsid w:val="006C1884"/>
    <w:rsid w:val="006C51C3"/>
    <w:rsid w:val="006D5709"/>
    <w:rsid w:val="006D6FAB"/>
    <w:rsid w:val="006D7304"/>
    <w:rsid w:val="006E084D"/>
    <w:rsid w:val="006E1916"/>
    <w:rsid w:val="006E7F53"/>
    <w:rsid w:val="006F63AF"/>
    <w:rsid w:val="00707B0A"/>
    <w:rsid w:val="00714E4B"/>
    <w:rsid w:val="00715E92"/>
    <w:rsid w:val="00716CDF"/>
    <w:rsid w:val="00726A65"/>
    <w:rsid w:val="00732435"/>
    <w:rsid w:val="00744A8C"/>
    <w:rsid w:val="00744E7E"/>
    <w:rsid w:val="00745802"/>
    <w:rsid w:val="00750B4B"/>
    <w:rsid w:val="00762102"/>
    <w:rsid w:val="00787E00"/>
    <w:rsid w:val="00791EEE"/>
    <w:rsid w:val="00793EC7"/>
    <w:rsid w:val="007A4868"/>
    <w:rsid w:val="007A7C22"/>
    <w:rsid w:val="007C4115"/>
    <w:rsid w:val="007D07D0"/>
    <w:rsid w:val="007D0A45"/>
    <w:rsid w:val="007D254E"/>
    <w:rsid w:val="007E5D0D"/>
    <w:rsid w:val="007F5401"/>
    <w:rsid w:val="008115AD"/>
    <w:rsid w:val="00820B64"/>
    <w:rsid w:val="00824B78"/>
    <w:rsid w:val="00854474"/>
    <w:rsid w:val="00861760"/>
    <w:rsid w:val="00870B57"/>
    <w:rsid w:val="008A4C30"/>
    <w:rsid w:val="008A6893"/>
    <w:rsid w:val="008B1B28"/>
    <w:rsid w:val="008B335C"/>
    <w:rsid w:val="008B3865"/>
    <w:rsid w:val="008C4B70"/>
    <w:rsid w:val="008C7B2D"/>
    <w:rsid w:val="008D5AD2"/>
    <w:rsid w:val="008F39AF"/>
    <w:rsid w:val="008F6041"/>
    <w:rsid w:val="00901720"/>
    <w:rsid w:val="0090228C"/>
    <w:rsid w:val="00904948"/>
    <w:rsid w:val="009062CF"/>
    <w:rsid w:val="00911310"/>
    <w:rsid w:val="00913B0E"/>
    <w:rsid w:val="00915CB0"/>
    <w:rsid w:val="009178F1"/>
    <w:rsid w:val="00957FD3"/>
    <w:rsid w:val="00963903"/>
    <w:rsid w:val="00963EE3"/>
    <w:rsid w:val="00965145"/>
    <w:rsid w:val="00966F1E"/>
    <w:rsid w:val="009675CF"/>
    <w:rsid w:val="009678BA"/>
    <w:rsid w:val="00971871"/>
    <w:rsid w:val="009830A0"/>
    <w:rsid w:val="009A4983"/>
    <w:rsid w:val="009B0DB7"/>
    <w:rsid w:val="009B54EF"/>
    <w:rsid w:val="009B7136"/>
    <w:rsid w:val="009D231C"/>
    <w:rsid w:val="009D56D5"/>
    <w:rsid w:val="009E7D1F"/>
    <w:rsid w:val="009F1B6F"/>
    <w:rsid w:val="009F243B"/>
    <w:rsid w:val="00A051B4"/>
    <w:rsid w:val="00A05E80"/>
    <w:rsid w:val="00A2282D"/>
    <w:rsid w:val="00A25CA5"/>
    <w:rsid w:val="00A26364"/>
    <w:rsid w:val="00A26BD4"/>
    <w:rsid w:val="00A41D57"/>
    <w:rsid w:val="00A50D32"/>
    <w:rsid w:val="00A55403"/>
    <w:rsid w:val="00A555EA"/>
    <w:rsid w:val="00A6440B"/>
    <w:rsid w:val="00A6609D"/>
    <w:rsid w:val="00A70679"/>
    <w:rsid w:val="00A709EF"/>
    <w:rsid w:val="00A72BA0"/>
    <w:rsid w:val="00A743A6"/>
    <w:rsid w:val="00A76102"/>
    <w:rsid w:val="00A92272"/>
    <w:rsid w:val="00AA012B"/>
    <w:rsid w:val="00AA125C"/>
    <w:rsid w:val="00AA54B4"/>
    <w:rsid w:val="00AA6086"/>
    <w:rsid w:val="00AB64EC"/>
    <w:rsid w:val="00AB6FBE"/>
    <w:rsid w:val="00AC14C6"/>
    <w:rsid w:val="00AC6A7F"/>
    <w:rsid w:val="00AD0DE5"/>
    <w:rsid w:val="00AD6B48"/>
    <w:rsid w:val="00AE4562"/>
    <w:rsid w:val="00AF4214"/>
    <w:rsid w:val="00AF442D"/>
    <w:rsid w:val="00B14CB8"/>
    <w:rsid w:val="00B1642F"/>
    <w:rsid w:val="00B223BE"/>
    <w:rsid w:val="00B45B50"/>
    <w:rsid w:val="00B5108F"/>
    <w:rsid w:val="00B53F68"/>
    <w:rsid w:val="00B54250"/>
    <w:rsid w:val="00B55913"/>
    <w:rsid w:val="00B71751"/>
    <w:rsid w:val="00B857ED"/>
    <w:rsid w:val="00BB18E5"/>
    <w:rsid w:val="00BB7B3E"/>
    <w:rsid w:val="00BC54A1"/>
    <w:rsid w:val="00BD6EDE"/>
    <w:rsid w:val="00BE1783"/>
    <w:rsid w:val="00BF56B3"/>
    <w:rsid w:val="00BF5F4E"/>
    <w:rsid w:val="00BF6EBF"/>
    <w:rsid w:val="00C0489C"/>
    <w:rsid w:val="00C103BE"/>
    <w:rsid w:val="00C13713"/>
    <w:rsid w:val="00C43F93"/>
    <w:rsid w:val="00C53B7E"/>
    <w:rsid w:val="00C82540"/>
    <w:rsid w:val="00C9539A"/>
    <w:rsid w:val="00CA28B6"/>
    <w:rsid w:val="00CC373C"/>
    <w:rsid w:val="00CC528E"/>
    <w:rsid w:val="00CC5905"/>
    <w:rsid w:val="00CC7D9E"/>
    <w:rsid w:val="00CD4144"/>
    <w:rsid w:val="00CD6FCA"/>
    <w:rsid w:val="00CD7D47"/>
    <w:rsid w:val="00CE0202"/>
    <w:rsid w:val="00CE2EDD"/>
    <w:rsid w:val="00CF0867"/>
    <w:rsid w:val="00CF5F51"/>
    <w:rsid w:val="00CF6BA7"/>
    <w:rsid w:val="00CF7B5B"/>
    <w:rsid w:val="00D00A6D"/>
    <w:rsid w:val="00D02DD3"/>
    <w:rsid w:val="00D1289E"/>
    <w:rsid w:val="00D137E7"/>
    <w:rsid w:val="00D32C9E"/>
    <w:rsid w:val="00D420D3"/>
    <w:rsid w:val="00D54C61"/>
    <w:rsid w:val="00D55F4D"/>
    <w:rsid w:val="00D574D0"/>
    <w:rsid w:val="00D608CC"/>
    <w:rsid w:val="00D63C3F"/>
    <w:rsid w:val="00D859FD"/>
    <w:rsid w:val="00D950FD"/>
    <w:rsid w:val="00DA09A3"/>
    <w:rsid w:val="00DA729A"/>
    <w:rsid w:val="00DB0F3C"/>
    <w:rsid w:val="00DC02D8"/>
    <w:rsid w:val="00DC52A5"/>
    <w:rsid w:val="00DE6FA4"/>
    <w:rsid w:val="00E025A9"/>
    <w:rsid w:val="00E1459B"/>
    <w:rsid w:val="00E15A45"/>
    <w:rsid w:val="00E249EC"/>
    <w:rsid w:val="00E3277F"/>
    <w:rsid w:val="00E3580A"/>
    <w:rsid w:val="00E46AFE"/>
    <w:rsid w:val="00E47794"/>
    <w:rsid w:val="00E55CC0"/>
    <w:rsid w:val="00E569C2"/>
    <w:rsid w:val="00E66E48"/>
    <w:rsid w:val="00E71B4E"/>
    <w:rsid w:val="00EB6536"/>
    <w:rsid w:val="00EB66E0"/>
    <w:rsid w:val="00EB7052"/>
    <w:rsid w:val="00EC15D5"/>
    <w:rsid w:val="00EC744A"/>
    <w:rsid w:val="00ED7773"/>
    <w:rsid w:val="00EE5E1E"/>
    <w:rsid w:val="00EE7306"/>
    <w:rsid w:val="00EF2FE2"/>
    <w:rsid w:val="00F067B5"/>
    <w:rsid w:val="00F151B5"/>
    <w:rsid w:val="00F204DC"/>
    <w:rsid w:val="00F22A1C"/>
    <w:rsid w:val="00F235DD"/>
    <w:rsid w:val="00F334C6"/>
    <w:rsid w:val="00F34166"/>
    <w:rsid w:val="00F37BAD"/>
    <w:rsid w:val="00F4376F"/>
    <w:rsid w:val="00F43F3E"/>
    <w:rsid w:val="00F45ABE"/>
    <w:rsid w:val="00F5430A"/>
    <w:rsid w:val="00F75096"/>
    <w:rsid w:val="00F81012"/>
    <w:rsid w:val="00FA1048"/>
    <w:rsid w:val="00FA542D"/>
    <w:rsid w:val="00FA733C"/>
    <w:rsid w:val="00FB1C73"/>
    <w:rsid w:val="00FE1C01"/>
    <w:rsid w:val="00FF3B5A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A22D8B"/>
  <w15:docId w15:val="{DF4CF4CE-5E55-417E-80C6-EDD4EF8B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A26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6C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B3C9A-D173-4D27-9D1C-912980086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AE074-93D1-4AB5-ADFF-C8AA74413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15BC33-AA7B-463A-BEB2-56606E96AD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a74cc783-6bcf-4484-a83b-f41c98e876fc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9D120A6-09F1-42BD-9B9B-889AF38F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2018-05-30T07:53:00Z</cp:lastPrinted>
  <dcterms:created xsi:type="dcterms:W3CDTF">2018-06-01T07:31:00Z</dcterms:created>
  <dcterms:modified xsi:type="dcterms:W3CDTF">2018-06-01T07:31:00Z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