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C2868" w14:textId="77777777" w:rsidR="00332D21" w:rsidRPr="00C326E4" w:rsidRDefault="00332D21" w:rsidP="00120E54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F1229" w:rsidRPr="00CF122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711-I-1157-P-107-14/18-12-8</w:t>
      </w:r>
    </w:p>
    <w:p w14:paraId="1947081B" w14:textId="77777777" w:rsidR="00CF1229" w:rsidRPr="00511044" w:rsidRDefault="00CF1229" w:rsidP="00CF12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31. kolovoza 2018.</w:t>
      </w:r>
      <w:r w:rsidRPr="005110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0EC40E" w14:textId="77777777" w:rsidR="00CF1229" w:rsidRPr="00DE0D7B" w:rsidRDefault="00CF1229" w:rsidP="00CF1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044">
        <w:rPr>
          <w:rFonts w:ascii="Times New Roman" w:hAnsi="Times New Roman" w:cs="Times New Roman"/>
          <w:b/>
          <w:sz w:val="24"/>
          <w:szCs w:val="24"/>
        </w:rPr>
        <w:t>Povjerenstvo za odlučivanje o sukobu interesa (u daljnjem tekstu: Povjerenstvo)</w:t>
      </w:r>
      <w:r w:rsidRPr="00511044">
        <w:rPr>
          <w:rFonts w:ascii="Times New Roman" w:hAnsi="Times New Roman" w:cs="Times New Roman"/>
          <w:sz w:val="24"/>
          <w:szCs w:val="24"/>
        </w:rPr>
        <w:t xml:space="preserve"> na temelju članka 104.</w:t>
      </w:r>
      <w:r>
        <w:rPr>
          <w:rFonts w:ascii="Times New Roman" w:hAnsi="Times New Roman" w:cs="Times New Roman"/>
          <w:sz w:val="24"/>
          <w:szCs w:val="24"/>
        </w:rPr>
        <w:t xml:space="preserve"> stavka 1.</w:t>
      </w:r>
      <w:r w:rsidRPr="00511044">
        <w:rPr>
          <w:rFonts w:ascii="Times New Roman" w:hAnsi="Times New Roman" w:cs="Times New Roman"/>
          <w:sz w:val="24"/>
          <w:szCs w:val="24"/>
        </w:rPr>
        <w:t xml:space="preserve"> Zakona o općem upravnom ostupku („Narodne novine“, broj 47/09.) i članka 30. stavka 1. podstavka 2. Zakona o sprječavanju sukoba interesa („Narodne novine“</w:t>
      </w:r>
      <w:r>
        <w:rPr>
          <w:rFonts w:ascii="Times New Roman" w:hAnsi="Times New Roman" w:cs="Times New Roman"/>
          <w:sz w:val="24"/>
          <w:szCs w:val="24"/>
        </w:rPr>
        <w:t xml:space="preserve"> broj 26/11., 12/12., 126/12.,</w:t>
      </w:r>
      <w:r w:rsidRPr="00511044">
        <w:rPr>
          <w:rFonts w:ascii="Times New Roman" w:hAnsi="Times New Roman" w:cs="Times New Roman"/>
          <w:sz w:val="24"/>
          <w:szCs w:val="24"/>
        </w:rPr>
        <w:t xml:space="preserve"> 48/13. </w:t>
      </w:r>
      <w:r>
        <w:rPr>
          <w:rFonts w:ascii="Times New Roman" w:hAnsi="Times New Roman" w:cs="Times New Roman"/>
          <w:sz w:val="24"/>
          <w:szCs w:val="24"/>
        </w:rPr>
        <w:t>i 57/15.</w:t>
      </w:r>
      <w:r w:rsidRPr="00511044">
        <w:rPr>
          <w:rFonts w:ascii="Times New Roman" w:hAnsi="Times New Roman" w:cs="Times New Roman"/>
          <w:sz w:val="24"/>
          <w:szCs w:val="24"/>
        </w:rPr>
        <w:t xml:space="preserve">, u daljnjem tekstu: ZSSI) dana </w:t>
      </w:r>
      <w:r>
        <w:rPr>
          <w:rFonts w:ascii="Times New Roman" w:hAnsi="Times New Roman" w:cs="Times New Roman"/>
          <w:sz w:val="24"/>
          <w:szCs w:val="24"/>
        </w:rPr>
        <w:t>31. kolovoza 2018</w:t>
      </w:r>
      <w:r w:rsidRPr="005110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g.</w:t>
      </w:r>
      <w:r w:rsidRPr="00511044">
        <w:rPr>
          <w:rFonts w:ascii="Times New Roman" w:hAnsi="Times New Roman" w:cs="Times New Roman"/>
          <w:sz w:val="24"/>
          <w:szCs w:val="24"/>
        </w:rPr>
        <w:t xml:space="preserve"> donosi sljedeći: </w:t>
      </w:r>
    </w:p>
    <w:p w14:paraId="32843B88" w14:textId="77777777" w:rsidR="00CF1229" w:rsidRDefault="00CF1229" w:rsidP="00CF12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ECA035" w14:textId="77777777" w:rsidR="00CF1229" w:rsidRDefault="00CF1229" w:rsidP="00CF12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044">
        <w:rPr>
          <w:rFonts w:ascii="Times New Roman" w:hAnsi="Times New Roman" w:cs="Times New Roman"/>
          <w:b/>
          <w:bCs/>
          <w:sz w:val="24"/>
          <w:szCs w:val="24"/>
        </w:rPr>
        <w:t xml:space="preserve">ISPRAVAK </w:t>
      </w:r>
      <w:r>
        <w:rPr>
          <w:rFonts w:ascii="Times New Roman" w:hAnsi="Times New Roman" w:cs="Times New Roman"/>
          <w:b/>
          <w:bCs/>
          <w:sz w:val="24"/>
          <w:szCs w:val="24"/>
        </w:rPr>
        <w:t>ODLUKE</w:t>
      </w:r>
    </w:p>
    <w:p w14:paraId="31CAD5E4" w14:textId="77777777" w:rsidR="00CF1229" w:rsidRDefault="00CF1229" w:rsidP="00CF12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7C4DFD" w14:textId="77777777" w:rsidR="00CF1229" w:rsidRDefault="00CF1229" w:rsidP="00CF122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11044">
        <w:rPr>
          <w:rFonts w:ascii="Times New Roman" w:hAnsi="Times New Roman" w:cs="Times New Roman"/>
          <w:b/>
          <w:bCs/>
          <w:sz w:val="24"/>
          <w:szCs w:val="24"/>
        </w:rPr>
        <w:t xml:space="preserve">Ispravlja se </w:t>
      </w:r>
      <w:r>
        <w:rPr>
          <w:rFonts w:ascii="Times New Roman" w:hAnsi="Times New Roman" w:cs="Times New Roman"/>
          <w:b/>
          <w:bCs/>
          <w:sz w:val="24"/>
          <w:szCs w:val="24"/>
        </w:rPr>
        <w:t>Odluka Povjerenstva broj: 711-I-269-P-107-14/18-08-8 od 15</w:t>
      </w:r>
      <w:r w:rsidRPr="0051104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prosinca 2016</w:t>
      </w:r>
      <w:r w:rsidRPr="00511044">
        <w:rPr>
          <w:rFonts w:ascii="Times New Roman" w:hAnsi="Times New Roman" w:cs="Times New Roman"/>
          <w:b/>
          <w:bCs/>
          <w:sz w:val="24"/>
          <w:szCs w:val="24"/>
        </w:rPr>
        <w:t>. g</w:t>
      </w:r>
      <w:r>
        <w:rPr>
          <w:rFonts w:ascii="Times New Roman" w:hAnsi="Times New Roman" w:cs="Times New Roman"/>
          <w:b/>
          <w:bCs/>
          <w:sz w:val="24"/>
          <w:szCs w:val="24"/>
        </w:rPr>
        <w:t>. u predmetu dužnosnika Željka Turka</w:t>
      </w:r>
      <w:r w:rsidRPr="007D79E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gradonačelnika Grada Zaprešića</w:t>
      </w:r>
      <w:r w:rsidRPr="007D79ED"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r>
        <w:rPr>
          <w:rFonts w:ascii="Times New Roman" w:hAnsi="Times New Roman" w:cs="Times New Roman"/>
          <w:b/>
          <w:bCs/>
          <w:sz w:val="24"/>
          <w:szCs w:val="24"/>
        </w:rPr>
        <w:t>dužnosnika Damira Benčevića</w:t>
      </w:r>
      <w:r w:rsidRPr="007D79E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zamjenika gradonačelnika Grada Zaprešića, </w:t>
      </w:r>
      <w:r w:rsidRPr="00511044">
        <w:rPr>
          <w:rFonts w:ascii="Times New Roman" w:hAnsi="Times New Roman" w:cs="Times New Roman"/>
          <w:b/>
          <w:bCs/>
          <w:sz w:val="24"/>
          <w:szCs w:val="24"/>
        </w:rPr>
        <w:t>na način da se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 obrazloženju navedene Odluke:</w:t>
      </w:r>
    </w:p>
    <w:p w14:paraId="34C8CBA9" w14:textId="77777777" w:rsidR="00CF1229" w:rsidRDefault="00CF1229" w:rsidP="00CF122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na 10. stranici, u 3. odlomku, 3. rečenici riječ „Varaždina“ zamjenjuje riječju „Zaprešića“ te</w:t>
      </w:r>
    </w:p>
    <w:p w14:paraId="1639E9B0" w14:textId="77777777" w:rsidR="00CF1229" w:rsidRDefault="00CF1229" w:rsidP="00CF122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na 10. stranici, u 5. odlomku, riječi „Predragu Stojanoviću“ zamjenjuju riječima: „Damiru Benčeviću“.</w:t>
      </w:r>
    </w:p>
    <w:p w14:paraId="46C6CFDE" w14:textId="77777777" w:rsidR="00CF1229" w:rsidRDefault="00CF1229" w:rsidP="00CF122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2143B3" w14:textId="77777777" w:rsidR="00CF1229" w:rsidRDefault="00CF1229" w:rsidP="00CF1229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2F11E1" w14:textId="77777777" w:rsidR="00CF1229" w:rsidRDefault="00CF1229" w:rsidP="00CF12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044">
        <w:rPr>
          <w:rFonts w:ascii="Times New Roman" w:hAnsi="Times New Roman" w:cs="Times New Roman"/>
          <w:b/>
          <w:bCs/>
          <w:sz w:val="24"/>
          <w:szCs w:val="24"/>
        </w:rPr>
        <w:t>O b r a z l o ž e n j e</w:t>
      </w:r>
    </w:p>
    <w:p w14:paraId="77CDB522" w14:textId="77777777" w:rsidR="00CF1229" w:rsidRPr="00511044" w:rsidRDefault="00CF1229" w:rsidP="00CF12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9AAD5BC" w14:textId="77777777" w:rsidR="00CF1229" w:rsidRDefault="00CF1229" w:rsidP="00CF12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je na 161. sjednici održanoj 15. prosinca 2016.g. donijelo Odluku broj: 711-I-269-P-107-14/18-08-8 kojom je u točci I. izreke utvrđeno da je istovremenim obnašanjem dužnosti zamjenika gradonačelnika Grada Zaprešića i obavljanjem funkcije člana Nadzornog odbora trgovačkog društva Zaprešić d.o.o. u razdoblju od 23. svibnja 2011.g. do 19. prosinca 2013.g., dužnosnik Damir Benčević, zamjenik gradonačelnika Grada Zaprešića, počinio povredu članka 14. stavka 1. ZSSI-a. Točkom II. izreke iste Odluke utvrđeno je da je propustom prijenosa upravljačkih prava na temelju udjela u kapitalu trgovačkog društva Veterinarska stanica d.o.o. na povjerenika u razdoblju od 10. ožujka 2011.g. do 14. travnja 2014.g., dužnosnik Damir Benčević počinio povredu članka 16. stavka 1. ZSSI-a. Točkom IV. izreke predmetne odluke dužnosniku Damiru Benčeviću je za povrede opisane pod točkama I. i II. izreke, izrečena sankcija iz članka 42. stavka 1. podstavka 2. ZSSI-a, obustava isplate dijela neto mjesečne plaće u ukupnom iznosu od 5.000,00 kn koja će se izvršiti u 5 jednakih uzastopnih mjesečnih obroka, svaki u pojedinačnom iznosu od 1.000,00 kn.</w:t>
      </w:r>
    </w:p>
    <w:p w14:paraId="19D654DB" w14:textId="77777777" w:rsidR="00CF1229" w:rsidRDefault="00CF1229" w:rsidP="00CF1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821AF1" w14:textId="77777777" w:rsidR="00CF1229" w:rsidRDefault="00CF1229" w:rsidP="00CF12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507108" w14:textId="77777777" w:rsidR="00CF1229" w:rsidRDefault="00CF1229" w:rsidP="00CF12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Prilikom izrade pisanog otpravka navedene Odluke došlo je do pogreške u pisanju te je u obrazloženju Odluke, na 10. stranici, u 3. odlomku, 3. rečenici pogrešno navedena jedinica lokalne samouprave u kojoj dužnosnik Damir Benčević obnaša dužnost, odnosno umjesto Grada Zaprešića naveden je Grad Varaždin. Također, na istoj stranici u 5. odlomku pogrešno je navedeno ime dužnosnika u donosu na kojeg je odluka donesena te je umjesto dužnosnika Damira Benčevića naveden dužnosnik Predrag Stojanović.</w:t>
      </w:r>
    </w:p>
    <w:p w14:paraId="590D25CF" w14:textId="77777777" w:rsidR="00CF1229" w:rsidRDefault="00CF1229" w:rsidP="00CF12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70513C" w14:textId="77777777" w:rsidR="00CF1229" w:rsidRDefault="00CF1229" w:rsidP="00CF12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104. stavcima 1. i 2. Zakona o općem upravnom postupku („Narodne novine“, 47/15., u daljnjem tekstu: ZUP) propisano je da javnopravno tijelo može rješenjem ispraviti pogreške u imenima ili brojevima, pisanju ili računanju te druge očite netočnosti u rješenju koje je donijelo ili u njegovim ovjerenim prijepisima. Ispravak pogreške proizvodi pravni učinak od dana od kojeg proizvodi pravni učinak rješenje koje se ispravlja.</w:t>
      </w:r>
    </w:p>
    <w:p w14:paraId="37E95F3C" w14:textId="77777777" w:rsidR="00CF1229" w:rsidRDefault="00CF1229" w:rsidP="00CF12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F764FB" w14:textId="77777777" w:rsidR="00CF1229" w:rsidRDefault="00CF1229" w:rsidP="00CF12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obzirom da se predmet vodio u odnosu na dužnosnike Željka Turka, gradonačelnika Grada Zaprešića i  Damira Benčevića, zamjenika gradonačelnika Grada Zaprešića te da iz izreke predmetne Odluke, kao i iz preostalog dijela obrazloženja nedvojbeno proizlazi da je dužnosnik Damir Benčević, zamjenik gradonačelnika Grada Zaprešića počinio povrede članka 14. stavka 1. i članka 16. stavka 1. ZSSI-a te mu je za isto izrečena sankcija, bilo je potrebno izvršiti ispravak obrazloženja Odluke na način naveden u izreci.</w:t>
      </w:r>
    </w:p>
    <w:p w14:paraId="43E99F0A" w14:textId="77777777" w:rsidR="00CF1229" w:rsidRDefault="00CF1229" w:rsidP="00CF12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8722C3" w14:textId="77777777" w:rsidR="00CF1229" w:rsidRDefault="00CF1229" w:rsidP="00CF12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889">
        <w:rPr>
          <w:rFonts w:ascii="Times New Roman" w:hAnsi="Times New Roman" w:cs="Times New Roman"/>
          <w:sz w:val="24"/>
          <w:szCs w:val="24"/>
        </w:rPr>
        <w:t xml:space="preserve">Slijedom navedenog, Povjerenstvo je donijelo odluku kako je navedeno u izreci ovoga akta. </w:t>
      </w:r>
    </w:p>
    <w:p w14:paraId="7F4D94C3" w14:textId="77777777" w:rsidR="00CF1229" w:rsidRDefault="00CF1229" w:rsidP="00CF12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50FBD7" w14:textId="77777777" w:rsidR="00CF1229" w:rsidRDefault="00CF1229" w:rsidP="00CF1229">
      <w:pPr>
        <w:spacing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63DA62CF" w14:textId="77777777" w:rsidR="00CF1229" w:rsidRDefault="00CF1229" w:rsidP="00CF1229">
      <w:pPr>
        <w:spacing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511044">
        <w:rPr>
          <w:rFonts w:ascii="Times New Roman" w:hAnsi="Times New Roman" w:cs="Times New Roman"/>
          <w:sz w:val="24"/>
          <w:szCs w:val="24"/>
        </w:rPr>
        <w:t>PRESJEDNICA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044">
        <w:rPr>
          <w:rFonts w:ascii="Times New Roman" w:hAnsi="Times New Roman" w:cs="Times New Roman"/>
          <w:sz w:val="24"/>
          <w:szCs w:val="24"/>
        </w:rPr>
        <w:t xml:space="preserve">POVJERENSTVA </w:t>
      </w:r>
    </w:p>
    <w:p w14:paraId="4C0D9B21" w14:textId="77777777" w:rsidR="00CF1229" w:rsidRPr="00511044" w:rsidRDefault="00CF1229" w:rsidP="00CF1229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Nataša Novaković, dipl.iur.</w:t>
      </w:r>
      <w:r w:rsidRPr="005110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052B76" w14:textId="77777777" w:rsidR="00CF1229" w:rsidRPr="00511044" w:rsidRDefault="00CF1229" w:rsidP="00CF12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612BF9" w14:textId="77777777" w:rsidR="00CF1229" w:rsidRDefault="00CF1229" w:rsidP="00CF12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E0F50D" w14:textId="77777777" w:rsidR="00CF1229" w:rsidRDefault="00CF1229" w:rsidP="00CF12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0125EED6" w14:textId="77777777" w:rsidR="00CF1229" w:rsidRDefault="00CF1229" w:rsidP="00CF1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Damir Benčević, elektronička dostava</w:t>
      </w:r>
    </w:p>
    <w:p w14:paraId="274825A4" w14:textId="77777777" w:rsidR="00CF1229" w:rsidRDefault="00CF1229" w:rsidP="00CF1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Željko Turk, elektronička dostava</w:t>
      </w:r>
    </w:p>
    <w:p w14:paraId="15D8CA44" w14:textId="77777777" w:rsidR="00CF1229" w:rsidRDefault="00CF1229" w:rsidP="00CF1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Objava na internetskoj stranici Povjerenstva</w:t>
      </w:r>
    </w:p>
    <w:p w14:paraId="38D44ED5" w14:textId="77777777" w:rsidR="00CF1229" w:rsidRPr="00511044" w:rsidRDefault="00CF1229" w:rsidP="00CF1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Pismohrana</w:t>
      </w:r>
    </w:p>
    <w:p w14:paraId="43E12572" w14:textId="77777777" w:rsidR="00D23C67" w:rsidRPr="00924DCF" w:rsidRDefault="00D23C67" w:rsidP="00CF1229">
      <w:pPr>
        <w:tabs>
          <w:tab w:val="left" w:pos="7797"/>
        </w:tabs>
        <w:spacing w:after="0"/>
        <w:ind w:right="567"/>
        <w:jc w:val="both"/>
      </w:pPr>
    </w:p>
    <w:sectPr w:rsidR="00D23C67" w:rsidRPr="00924DCF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50234" w14:textId="77777777" w:rsidR="00296618" w:rsidRDefault="00296618" w:rsidP="005B5818">
      <w:pPr>
        <w:spacing w:after="0" w:line="240" w:lineRule="auto"/>
      </w:pPr>
      <w:r>
        <w:separator/>
      </w:r>
    </w:p>
  </w:endnote>
  <w:endnote w:type="continuationSeparator" w:id="0">
    <w:p w14:paraId="2EB27B34" w14:textId="77777777" w:rsidR="00296618" w:rsidRDefault="00296618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588E4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A384F05" wp14:editId="6D3C61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E64D6D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73618457" w14:textId="77777777" w:rsidR="005B5818" w:rsidRPr="005B5818" w:rsidRDefault="002D34DA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7F1F04EC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0B33F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DC1A37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4879394D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80866" w14:textId="77777777" w:rsidR="00296618" w:rsidRDefault="00296618" w:rsidP="005B5818">
      <w:pPr>
        <w:spacing w:after="0" w:line="240" w:lineRule="auto"/>
      </w:pPr>
      <w:r>
        <w:separator/>
      </w:r>
    </w:p>
  </w:footnote>
  <w:footnote w:type="continuationSeparator" w:id="0">
    <w:p w14:paraId="7C87318E" w14:textId="77777777" w:rsidR="00296618" w:rsidRDefault="00296618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05FD49FD" w14:textId="7777777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34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0C126D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3B2D4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BDAD51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FAECF4B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0536C6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8BDAD51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FAECF4B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0536C6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B728482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352480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6A1A4A9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0236ADC2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06B4A517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E7F92"/>
    <w:multiLevelType w:val="hybridMultilevel"/>
    <w:tmpl w:val="E14A5092"/>
    <w:lvl w:ilvl="0" w:tplc="315045B0">
      <w:numFmt w:val="bullet"/>
      <w:lvlText w:val="-"/>
      <w:lvlJc w:val="left"/>
      <w:pPr>
        <w:ind w:left="62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4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1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8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5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3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030" w:hanging="360"/>
      </w:pPr>
      <w:rPr>
        <w:rFonts w:ascii="Wingdings" w:hAnsi="Wingdings" w:hint="default"/>
      </w:rPr>
    </w:lvl>
  </w:abstractNum>
  <w:abstractNum w:abstractNumId="2" w15:restartNumberingAfterBreak="0">
    <w:nsid w:val="474D2A5B"/>
    <w:multiLevelType w:val="hybridMultilevel"/>
    <w:tmpl w:val="8154E202"/>
    <w:lvl w:ilvl="0" w:tplc="C6DA505E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5535E"/>
    <w:rsid w:val="00067EC1"/>
    <w:rsid w:val="00085C94"/>
    <w:rsid w:val="000A025D"/>
    <w:rsid w:val="000A307F"/>
    <w:rsid w:val="000E4D7A"/>
    <w:rsid w:val="000E75E4"/>
    <w:rsid w:val="00101F03"/>
    <w:rsid w:val="00112E23"/>
    <w:rsid w:val="00120E54"/>
    <w:rsid w:val="0012224D"/>
    <w:rsid w:val="00124576"/>
    <w:rsid w:val="0013129C"/>
    <w:rsid w:val="0023102B"/>
    <w:rsid w:val="002323FF"/>
    <w:rsid w:val="00234CF0"/>
    <w:rsid w:val="0023718E"/>
    <w:rsid w:val="002541BE"/>
    <w:rsid w:val="00290B49"/>
    <w:rsid w:val="00296618"/>
    <w:rsid w:val="002A17C0"/>
    <w:rsid w:val="002C2815"/>
    <w:rsid w:val="002C5D6F"/>
    <w:rsid w:val="002D34DA"/>
    <w:rsid w:val="002F313C"/>
    <w:rsid w:val="00332D21"/>
    <w:rsid w:val="003404A5"/>
    <w:rsid w:val="003416CC"/>
    <w:rsid w:val="00342A9C"/>
    <w:rsid w:val="00352E91"/>
    <w:rsid w:val="003A49FC"/>
    <w:rsid w:val="003C019C"/>
    <w:rsid w:val="003C4B46"/>
    <w:rsid w:val="003D0B0F"/>
    <w:rsid w:val="00406E92"/>
    <w:rsid w:val="00411522"/>
    <w:rsid w:val="00477E0A"/>
    <w:rsid w:val="00483BAF"/>
    <w:rsid w:val="004B12AF"/>
    <w:rsid w:val="004D217B"/>
    <w:rsid w:val="00512887"/>
    <w:rsid w:val="005407C4"/>
    <w:rsid w:val="0058393A"/>
    <w:rsid w:val="005B5818"/>
    <w:rsid w:val="005F37D6"/>
    <w:rsid w:val="006148E4"/>
    <w:rsid w:val="00647B1E"/>
    <w:rsid w:val="00670739"/>
    <w:rsid w:val="00693FD7"/>
    <w:rsid w:val="006965F5"/>
    <w:rsid w:val="006B740A"/>
    <w:rsid w:val="006D6B9D"/>
    <w:rsid w:val="006E6629"/>
    <w:rsid w:val="006F104E"/>
    <w:rsid w:val="007377CA"/>
    <w:rsid w:val="00793EC7"/>
    <w:rsid w:val="007A6691"/>
    <w:rsid w:val="008110D1"/>
    <w:rsid w:val="00824B78"/>
    <w:rsid w:val="00840A47"/>
    <w:rsid w:val="00846C22"/>
    <w:rsid w:val="008D6923"/>
    <w:rsid w:val="008E0B7A"/>
    <w:rsid w:val="008F4689"/>
    <w:rsid w:val="009062CF"/>
    <w:rsid w:val="00913B0E"/>
    <w:rsid w:val="00924DCF"/>
    <w:rsid w:val="00935F01"/>
    <w:rsid w:val="00960CA6"/>
    <w:rsid w:val="00965145"/>
    <w:rsid w:val="009B0DB7"/>
    <w:rsid w:val="009E5C15"/>
    <w:rsid w:val="009E7D1F"/>
    <w:rsid w:val="00A41D57"/>
    <w:rsid w:val="00A67D2D"/>
    <w:rsid w:val="00AA3F5D"/>
    <w:rsid w:val="00AE4562"/>
    <w:rsid w:val="00AF442D"/>
    <w:rsid w:val="00BD28B3"/>
    <w:rsid w:val="00BF5F4E"/>
    <w:rsid w:val="00C24596"/>
    <w:rsid w:val="00C26394"/>
    <w:rsid w:val="00C326E4"/>
    <w:rsid w:val="00C75D69"/>
    <w:rsid w:val="00C824FF"/>
    <w:rsid w:val="00CA28B6"/>
    <w:rsid w:val="00CF0867"/>
    <w:rsid w:val="00CF1229"/>
    <w:rsid w:val="00D02DD3"/>
    <w:rsid w:val="00D11BA5"/>
    <w:rsid w:val="00D1289E"/>
    <w:rsid w:val="00D17C31"/>
    <w:rsid w:val="00D23C67"/>
    <w:rsid w:val="00D33AC3"/>
    <w:rsid w:val="00D66549"/>
    <w:rsid w:val="00DE2BC7"/>
    <w:rsid w:val="00E15A45"/>
    <w:rsid w:val="00E3580A"/>
    <w:rsid w:val="00E37D26"/>
    <w:rsid w:val="00E46AFE"/>
    <w:rsid w:val="00E81132"/>
    <w:rsid w:val="00E977DA"/>
    <w:rsid w:val="00EC744A"/>
    <w:rsid w:val="00ED2295"/>
    <w:rsid w:val="00F334C6"/>
    <w:rsid w:val="00FA0034"/>
    <w:rsid w:val="00FC4FC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CDDAE77"/>
  <w15:docId w15:val="{6A3AF310-8748-4BAB-8AEE-1DE590A8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6148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a74cc783-6bcf-4484-a83b-f41c98e876fc">false</Objavi>
    <Predmet xmlns="a74cc783-6bcf-4484-a83b-f41c98e876fc" xsi:nil="true"/>
    <SyncDMS xmlns="a74cc783-6bcf-4484-a83b-f41c98e876fc">false</SyncDMS>
  </documentManagement>
</p:properties>
</file>

<file path=customXml/itemProps1.xml><?xml version="1.0" encoding="utf-8"?>
<ds:datastoreItem xmlns:ds="http://schemas.openxmlformats.org/officeDocument/2006/customXml" ds:itemID="{8B446569-D558-47F0-9360-C09873AC23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2FBD94-40C2-4362-A3B2-73501CEB9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D40BCB-9A9A-4528-8EC2-7CD42556CF2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a74cc783-6bcf-4484-a83b-f41c98e876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2018-08-30T12:40:00Z</cp:lastPrinted>
  <dcterms:created xsi:type="dcterms:W3CDTF">2018-08-31T10:05:00Z</dcterms:created>
  <dcterms:modified xsi:type="dcterms:W3CDTF">2018-08-31T10:05:00Z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