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4D3E" w14:textId="666D9B4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34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711-I-623-P-374-17/18-06-8</w:t>
      </w:r>
    </w:p>
    <w:p w14:paraId="15F32169" w14:textId="15EBA9E6" w:rsidR="00AC7D59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448E2">
        <w:rPr>
          <w:rFonts w:ascii="Times New Roman" w:eastAsia="Times New Roman" w:hAnsi="Times New Roman" w:cs="Times New Roman"/>
          <w:sz w:val="24"/>
          <w:szCs w:val="24"/>
          <w:lang w:eastAsia="hr-HR"/>
        </w:rPr>
        <w:t>27. travnja 2018.</w:t>
      </w:r>
      <w:r w:rsidR="00BC4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  <w:r w:rsidR="00A44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</w:p>
    <w:p w14:paraId="2B55837A" w14:textId="77777777" w:rsidR="00A448E2" w:rsidRDefault="00A448E2" w:rsidP="00AC7D59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0AA199FE" w14:textId="6D60D31C" w:rsidR="00AC7D59" w:rsidRPr="00AC7D59" w:rsidRDefault="00AC7D59" w:rsidP="00AC7D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Povjerenstvo za odlučivanje o sukobu interesa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(u daljnjem tekstu: Povjerenstvo) u sastavu Nataše Novakovi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ć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 predsjednice Povjerenstva te T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ončice Božić, Davorina Ivanjeka, Aleksandre Jozić-Ileković i Tatijane Vučetić kao članova Povjerenstva, na temelju članka 39. stavka 1. Zakona o sprječavanju sukoba interesa („Narodne novine“ broj 26/11., 12/12., 126/12., 48/13. i 57/15., u daljnjem tekstu: ZSSI), 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povodom </w:t>
      </w:r>
      <w:r w:rsidR="00236A3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vlastitih saznanja</w:t>
      </w:r>
      <w:r w:rsidR="0054492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o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mogućem sukobu interesa dužnosnika </w:t>
      </w:r>
      <w:r w:rsidR="0054492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Vedrana Špehara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, </w:t>
      </w:r>
      <w:r w:rsidR="0054492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člana Uprave trgovačkog društva Plinacro d.o.o.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,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r w:rsidR="0054492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8. sjednici, održanoj dana 27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544924">
        <w:rPr>
          <w:rFonts w:ascii="Times New Roman" w:eastAsiaTheme="minorEastAsia" w:hAnsi="Times New Roman" w:cs="Times New Roman"/>
          <w:sz w:val="24"/>
          <w:szCs w:val="24"/>
          <w:lang w:eastAsia="hr-HR"/>
        </w:rPr>
        <w:t>travnja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2018.g.</w:t>
      </w:r>
      <w:r w:rsidR="00236A3C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donosi sljedeću: </w:t>
      </w:r>
    </w:p>
    <w:p w14:paraId="749D615D" w14:textId="77777777" w:rsidR="00AC7D59" w:rsidRPr="00AC7D59" w:rsidRDefault="00AC7D59" w:rsidP="00AC7D5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54AD208C" w14:textId="77777777" w:rsidR="00AC7D59" w:rsidRPr="00AC7D59" w:rsidRDefault="00AC7D59" w:rsidP="00AC7D5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ODLUKU</w:t>
      </w:r>
    </w:p>
    <w:p w14:paraId="10C68D21" w14:textId="77777777" w:rsidR="00AC7D59" w:rsidRPr="00AC7D59" w:rsidRDefault="00AC7D59" w:rsidP="00AC7D59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2C20DE8A" w14:textId="722D17B8" w:rsidR="00AC7D59" w:rsidRPr="00AC7D59" w:rsidRDefault="00AC7D59" w:rsidP="00AC7D5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Pokreće se postupak za odlučivanje o sukobu interesa protiv dužnosnika </w:t>
      </w:r>
      <w:r w:rsidR="0054492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r-HR"/>
        </w:rPr>
        <w:t>Vedrana Špehara</w:t>
      </w:r>
      <w:r w:rsidRPr="00AC7D5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="0054492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r-HR"/>
        </w:rPr>
        <w:t>člana Uprave trgovačkog društva Plinacro d.o.o.</w:t>
      </w:r>
      <w:r w:rsidRPr="00AC7D5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r-HR"/>
        </w:rPr>
        <w:t xml:space="preserve">, zbog moguće povrede članka 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14. stavka 1. ZSSI-a, koja proizlazi iz </w:t>
      </w:r>
      <w:r w:rsidR="0054492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istovremenog obnašanja navedene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dužnosti i obavljanja funkcije </w:t>
      </w:r>
      <w:r w:rsidR="00A448E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člana N</w:t>
      </w:r>
      <w:r w:rsidR="0054492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adzornog odbora trgovačkog društva Energo d.o.o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="00236A3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,</w:t>
      </w:r>
      <w:r w:rsidR="00A448E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u razdoblju od 30. siječnja do 27. travnja 2017.g.</w:t>
      </w:r>
    </w:p>
    <w:p w14:paraId="04062CC7" w14:textId="77777777" w:rsidR="00AC7D59" w:rsidRPr="00AC7D59" w:rsidRDefault="00AC7D59" w:rsidP="00AC7D59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7BF07D32" w14:textId="3EFBBC1A" w:rsidR="00AC7D59" w:rsidRPr="00AC7D59" w:rsidRDefault="00AC7D59" w:rsidP="00AC7D5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Poziva se dužnosnik </w:t>
      </w:r>
      <w:r w:rsidR="00BC79C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Vedran Špehar 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da u roku od 15 dana od dana primitka ove odluke dostavi Povjerenstvu očitovanje na razloge pokretanja ovog postupka i ostale navode iz obrazloženja ove odluke. </w:t>
      </w:r>
    </w:p>
    <w:p w14:paraId="53FFDC20" w14:textId="77777777" w:rsidR="00AC7D59" w:rsidRPr="00AC7D59" w:rsidRDefault="00AC7D59" w:rsidP="00AC7D59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</w:p>
    <w:p w14:paraId="19ACA64C" w14:textId="77777777" w:rsidR="00AC7D59" w:rsidRPr="00AC7D59" w:rsidRDefault="00AC7D59" w:rsidP="00AC7D5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Obrazloženje</w:t>
      </w:r>
    </w:p>
    <w:p w14:paraId="0F746FF4" w14:textId="77777777" w:rsidR="00AC7D59" w:rsidRPr="00AC7D59" w:rsidRDefault="00AC7D59" w:rsidP="00AC7D5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00F79BEA" w14:textId="4175A5F4" w:rsidR="00AC7D59" w:rsidRPr="00AC7D59" w:rsidRDefault="00AC7D59" w:rsidP="00544924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</w:t>
      </w:r>
      <w:r w:rsidR="00544924">
        <w:rPr>
          <w:rFonts w:ascii="Times New Roman" w:eastAsiaTheme="minorEastAsia" w:hAnsi="Times New Roman" w:cs="Times New Roman"/>
          <w:sz w:val="24"/>
          <w:szCs w:val="24"/>
          <w:lang w:eastAsia="hr-HR"/>
        </w:rPr>
        <w:t>ankom 3. stavkom 1. podstavkom 41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ZSSI-a propisano je da su </w:t>
      </w:r>
      <w:r w:rsidR="0054492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predsjednici i članovi </w:t>
      </w:r>
      <w:r w:rsidR="00236A3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uprava </w:t>
      </w:r>
      <w:r w:rsidR="00544924">
        <w:rPr>
          <w:rFonts w:ascii="Times New Roman" w:eastAsiaTheme="minorEastAsia" w:hAnsi="Times New Roman" w:cs="Times New Roman"/>
          <w:sz w:val="24"/>
          <w:szCs w:val="24"/>
          <w:lang w:eastAsia="hr-HR"/>
        </w:rPr>
        <w:t>trgovačkih društava koja su u većinskom državnom vlasništvu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dužn</w:t>
      </w:r>
      <w:r w:rsidR="0054492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osnici u smislu odredbi ZSSI-a. Vedran Špehar</w:t>
      </w: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je stoga, povodom obnašanja dužnosti </w:t>
      </w:r>
      <w:r w:rsidR="0054492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 Uprave trgovačkog društva Plinacro d.o.o.</w:t>
      </w:r>
      <w:r w:rsidR="00236A3C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,</w:t>
      </w: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obvezan postupati sukladno odredbama ZSSI-a.  </w:t>
      </w:r>
    </w:p>
    <w:p w14:paraId="3625234B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49C7D26F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39. stavkom 1. ZSSI-a propisano je da </w:t>
      </w: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11E0B7A1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74F16404" w14:textId="586B57EF" w:rsidR="00A90EC4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 xml:space="preserve">Protiv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dužnosnika </w:t>
      </w:r>
      <w:r w:rsidR="00544924">
        <w:rPr>
          <w:rFonts w:ascii="Times New Roman" w:eastAsiaTheme="minorEastAsia" w:hAnsi="Times New Roman" w:cs="Times New Roman"/>
          <w:sz w:val="24"/>
          <w:szCs w:val="24"/>
          <w:lang w:eastAsia="hr-HR"/>
        </w:rPr>
        <w:t>Vedrana Špehara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podnesena </w:t>
      </w:r>
      <w:r w:rsidR="0054492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je 25</w:t>
      </w: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54492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listopada</w:t>
      </w: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2017.g.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anonimna prijava mogućeg sukoba interesa koja je u knjizi ulazne pošte Povjerenstva zaprimljena pod brojem: 711-U-</w:t>
      </w:r>
      <w:r w:rsidR="00544924">
        <w:rPr>
          <w:rFonts w:ascii="Times New Roman" w:eastAsiaTheme="minorEastAsia" w:hAnsi="Times New Roman" w:cs="Times New Roman"/>
          <w:sz w:val="24"/>
          <w:szCs w:val="24"/>
          <w:lang w:eastAsia="hr-HR"/>
        </w:rPr>
        <w:t>6539-P-374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/17-01-5. U prijavi se u bitnome navodi da </w:t>
      </w:r>
      <w:r w:rsidR="006F33C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je navedeni dužnosnik istovremeno uz obnašanje dužnosti člana Uprave trgovačkog društva Plinacro d.o.o. bio direktor trgovačkog društva Croplin d.o.o, član Nadzornog odbora trgovačkog društva Energo d.o.o. i član Nadzornog odbora trgovačkog društva Plinara istočne Slavonije d.o.o. </w:t>
      </w:r>
      <w:r w:rsidR="00A22AC4">
        <w:rPr>
          <w:rFonts w:ascii="Times New Roman" w:eastAsiaTheme="minorEastAsia" w:hAnsi="Times New Roman" w:cs="Times New Roman"/>
          <w:sz w:val="24"/>
          <w:szCs w:val="24"/>
          <w:lang w:eastAsia="hr-HR"/>
        </w:rPr>
        <w:t>koja su stupala u poslovne odnose s trgovačkim društvom PLINACRO d.o.o.</w:t>
      </w:r>
    </w:p>
    <w:p w14:paraId="291946DD" w14:textId="15E0A212" w:rsidR="00F065AE" w:rsidRDefault="00F065AE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5B63E5D" w14:textId="35ED3B3D" w:rsidR="00F065AE" w:rsidRPr="00AC7D59" w:rsidRDefault="00F065AE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065AE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Povjerenstvo je ra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di provjere navoda iz podnesene prijave</w:t>
      </w:r>
      <w:r w:rsidRPr="00F065A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stjecanja saznanja o tome je li u postupanju dužnosnika protiv kojeg je podnesena prijava došlo do moguće povrede odredbi ZSSI-a, prikupilo potrebne podatke i dokumentaciju od nadležnih tijela.</w:t>
      </w:r>
    </w:p>
    <w:p w14:paraId="6B96E70F" w14:textId="77777777" w:rsidR="006574B1" w:rsidRDefault="006574B1" w:rsidP="00076ED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72B2329" w14:textId="77777777" w:rsidR="00AC7D59" w:rsidRPr="00076ED3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Uvidom u podatke sudskog registra Trgovačkog suda u Zagrebu utvrđeno je da je pod matičnim brojem subjekta: </w:t>
      </w:r>
      <w:r w:rsidR="00076ED3">
        <w:rPr>
          <w:rFonts w:ascii="Times New Roman" w:eastAsiaTheme="minorEastAsia" w:hAnsi="Times New Roman" w:cs="Times New Roman"/>
          <w:sz w:val="24"/>
          <w:szCs w:val="24"/>
          <w:lang w:eastAsia="hr-HR"/>
        </w:rPr>
        <w:t>080304171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OIB: </w:t>
      </w:r>
      <w:r w:rsidR="00076ED3">
        <w:rPr>
          <w:rFonts w:ascii="Times New Roman" w:eastAsiaTheme="minorEastAsia" w:hAnsi="Times New Roman" w:cs="Times New Roman"/>
          <w:sz w:val="24"/>
          <w:szCs w:val="24"/>
          <w:lang w:eastAsia="hr-HR"/>
        </w:rPr>
        <w:t>69401829750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upisano trgovačko društvo </w:t>
      </w:r>
      <w:r w:rsidR="00076ED3" w:rsidRPr="00A22AC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PLINACRO</w:t>
      </w:r>
      <w:r w:rsidRPr="00A22AC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d.o.o.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Dužnosnik </w:t>
      </w:r>
      <w:r w:rsidR="00076ED3">
        <w:rPr>
          <w:rFonts w:ascii="Times New Roman" w:eastAsiaTheme="minorEastAsia" w:hAnsi="Times New Roman" w:cs="Times New Roman"/>
          <w:sz w:val="24"/>
          <w:szCs w:val="24"/>
          <w:lang w:eastAsia="hr-HR"/>
        </w:rPr>
        <w:t>Vedran Špehar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upisan je kao </w:t>
      </w:r>
      <w:r w:rsidR="00076ED3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 Uprave navedenog trgovačkog društva</w:t>
      </w:r>
      <w:r w:rsidR="00C71EBF">
        <w:rPr>
          <w:rFonts w:ascii="Times New Roman" w:eastAsiaTheme="minorEastAsia" w:hAnsi="Times New Roman" w:cs="Times New Roman"/>
          <w:sz w:val="24"/>
          <w:szCs w:val="24"/>
          <w:lang w:eastAsia="hr-HR"/>
        </w:rPr>
        <w:t>, ovlašten za zastupanje skupno</w:t>
      </w:r>
      <w:r w:rsidR="00076ED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 predsjednikom Uprave temeljem odluke Skupštine društva </w:t>
      </w:r>
      <w:r w:rsidR="00076ED3" w:rsidRPr="00076ED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od 30. siječnja 2017.g.</w:t>
      </w:r>
    </w:p>
    <w:p w14:paraId="6CF0A758" w14:textId="77777777" w:rsidR="00DC2A63" w:rsidRDefault="00DC2A63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750D7CC" w14:textId="77777777" w:rsidR="00DC2A63" w:rsidRDefault="00076ED3" w:rsidP="00DC2A63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sudskom registru istog trgovačkog suda pod matičnim brojem subjekta </w:t>
      </w:r>
      <w:r w:rsidRPr="00076ED3">
        <w:rPr>
          <w:rFonts w:ascii="Times New Roman" w:eastAsiaTheme="minorEastAsia" w:hAnsi="Times New Roman" w:cs="Times New Roman"/>
          <w:sz w:val="24"/>
          <w:szCs w:val="24"/>
          <w:lang w:eastAsia="hr-HR"/>
        </w:rPr>
        <w:t>080251104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OIB: </w:t>
      </w:r>
      <w:r w:rsidRPr="00076ED3">
        <w:rPr>
          <w:rFonts w:ascii="Times New Roman" w:eastAsiaTheme="minorEastAsia" w:hAnsi="Times New Roman" w:cs="Times New Roman"/>
          <w:sz w:val="24"/>
          <w:szCs w:val="24"/>
          <w:lang w:eastAsia="hr-HR"/>
        </w:rPr>
        <w:t>35570445777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upisano je trgovačko društvo </w:t>
      </w:r>
      <w:r w:rsidRPr="00A22AC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CROPLIN d.o.o.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Iz povijesnog izvatka iz sudskog registra utvrđeno je da je dužnosnik Vedran Špehar </w:t>
      </w:r>
      <w:r w:rsidRPr="00076ED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prestao biti direktor navedenog trgovačkog društva 30. siječnja 2017.g. </w:t>
      </w:r>
    </w:p>
    <w:p w14:paraId="23739EA1" w14:textId="77777777" w:rsidR="001A4FF4" w:rsidRDefault="001A4FF4" w:rsidP="00DC2A63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25994116" w14:textId="77777777" w:rsidR="001A4FF4" w:rsidRDefault="001A4FF4" w:rsidP="001A4FF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Uvidom u podatke sudskog registra Trgovačkog suda u Osijeku utvrđeno je da je pod matičnim brojem subjekta: </w:t>
      </w:r>
      <w:r w:rsidRPr="001A4FF4">
        <w:rPr>
          <w:rFonts w:ascii="Times New Roman" w:eastAsiaTheme="minorEastAsia" w:hAnsi="Times New Roman" w:cs="Times New Roman"/>
          <w:sz w:val="24"/>
          <w:szCs w:val="24"/>
          <w:lang w:eastAsia="hr-HR"/>
        </w:rPr>
        <w:t>030066352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OIB: </w:t>
      </w:r>
      <w:r w:rsidRPr="001A4FF4">
        <w:rPr>
          <w:rFonts w:ascii="Times New Roman" w:eastAsiaTheme="minorEastAsia" w:hAnsi="Times New Roman" w:cs="Times New Roman"/>
          <w:sz w:val="24"/>
          <w:szCs w:val="24"/>
          <w:lang w:eastAsia="hr-HR"/>
        </w:rPr>
        <w:t>16423775522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upisano trgovačko društvo </w:t>
      </w:r>
      <w:r w:rsidRPr="00A22AC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PLINARA ISTOČNE SLAVONIJE d.o.o.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1A4FF4">
        <w:rPr>
          <w:rFonts w:ascii="Times New Roman" w:eastAsiaTheme="minorEastAsia" w:hAnsi="Times New Roman" w:cs="Times New Roman"/>
          <w:sz w:val="24"/>
          <w:szCs w:val="24"/>
          <w:lang w:eastAsia="hr-HR"/>
        </w:rPr>
        <w:t>Iz povijesnog izvatka iz sudskog registra utvrđeno je da je dužnosnik Vedran Špehar</w:t>
      </w:r>
      <w:r w:rsidR="00A22AC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obavljao funkciju člana N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adzornog odbora navedenog trgovačkog društva, međutim ne navodi se točno razdoblje u kojem je dužnosnik obavljao </w:t>
      </w:r>
      <w:r w:rsidR="00C71EBF">
        <w:rPr>
          <w:rFonts w:ascii="Times New Roman" w:eastAsiaTheme="minorEastAsia" w:hAnsi="Times New Roman" w:cs="Times New Roman"/>
          <w:sz w:val="24"/>
          <w:szCs w:val="24"/>
          <w:lang w:eastAsia="hr-HR"/>
        </w:rPr>
        <w:t>istu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03629E1F" w14:textId="77777777" w:rsidR="001A4FF4" w:rsidRDefault="001A4FF4" w:rsidP="001A4FF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958B66B" w14:textId="77777777" w:rsidR="001A4FF4" w:rsidRDefault="001A4FF4" w:rsidP="001A4FF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je stoga dopisom pozvalo trgovačko društvo </w:t>
      </w:r>
      <w:r w:rsidRPr="001A4FF4">
        <w:rPr>
          <w:rFonts w:ascii="Times New Roman" w:eastAsiaTheme="minorEastAsia" w:hAnsi="Times New Roman" w:cs="Times New Roman"/>
          <w:sz w:val="24"/>
          <w:szCs w:val="24"/>
          <w:lang w:eastAsia="hr-HR"/>
        </w:rPr>
        <w:t>PLINARA ISTOČNE SLAVONIJE d.o.o.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da dostavi podatke o točnom vremenskom razdoblju u kojem je dužnosnik obavljao fun</w:t>
      </w:r>
      <w:r w:rsidR="00711DC7">
        <w:rPr>
          <w:rFonts w:ascii="Times New Roman" w:eastAsiaTheme="minorEastAsia" w:hAnsi="Times New Roman" w:cs="Times New Roman"/>
          <w:sz w:val="24"/>
          <w:szCs w:val="24"/>
          <w:lang w:eastAsia="hr-HR"/>
        </w:rPr>
        <w:t>kciju člana Nadzornog odbora tog trgovačkog društva te je li za obnašanje navedene funkcije primao naknadu i u kojem iznosu.</w:t>
      </w:r>
    </w:p>
    <w:p w14:paraId="5B5B18B0" w14:textId="77777777" w:rsidR="00711DC7" w:rsidRDefault="00711DC7" w:rsidP="001A4FF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0CEEE7B" w14:textId="77777777" w:rsidR="00711DC7" w:rsidRPr="00711DC7" w:rsidRDefault="00711DC7" w:rsidP="00711DC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zahtjev Povjerenstva navedeno trgovačko društvo dostavilo je očitovanje od 30. studenoga 2017.g. u kojem se navodi da je dužnosnik Vedran Špehar bio </w:t>
      </w:r>
      <w:r w:rsidR="00C71EB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Nadzornog odbora trgovačkog društva </w:t>
      </w:r>
      <w:r w:rsidRPr="00711DC7">
        <w:rPr>
          <w:rFonts w:ascii="Times New Roman" w:eastAsiaTheme="minorEastAsia" w:hAnsi="Times New Roman" w:cs="Times New Roman"/>
          <w:sz w:val="24"/>
          <w:szCs w:val="24"/>
          <w:lang w:eastAsia="hr-HR"/>
        </w:rPr>
        <w:t>PLINARA ISTOČNE SLAVONIJE d.o.o.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C71EB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lastRenderedPageBreak/>
        <w:t>od 16. siječnja 2014.g. do 1. veljače 2017.g.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te da nije primao naknadu za obnašanje navedene funkcije. U privitku očitovanja dostavljena je dužnosnikova izjava od 16. siječnja 2014.g. kojom se isti odriče naknade za članstvo u Nadzornom odboru navedenog trgovačkog društva. </w:t>
      </w:r>
    </w:p>
    <w:p w14:paraId="2D9FB6A8" w14:textId="77777777" w:rsidR="00DC2A63" w:rsidRDefault="00DC2A63" w:rsidP="00DC2A6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32F19EE" w14:textId="77777777" w:rsidR="00DC2A63" w:rsidRDefault="00C71EBF" w:rsidP="00DC2A6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je izvršilo uvid i u povijesni izvadak iz sudskog registra Trgovačkog suda u Rijeci te utvrdilo da je pod matičnim brojem subjekta: </w:t>
      </w:r>
      <w:r w:rsidRPr="00C71EBF">
        <w:rPr>
          <w:rFonts w:ascii="Times New Roman" w:eastAsiaTheme="minorEastAsia" w:hAnsi="Times New Roman" w:cs="Times New Roman"/>
          <w:sz w:val="24"/>
          <w:szCs w:val="24"/>
          <w:lang w:eastAsia="hr-HR"/>
        </w:rPr>
        <w:t>040013290</w:t>
      </w:r>
      <w:r w:rsidR="00C371F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OIB: </w:t>
      </w:r>
      <w:r w:rsidR="00C371FC" w:rsidRPr="00C71EBF">
        <w:rPr>
          <w:rFonts w:ascii="Times New Roman" w:eastAsiaTheme="minorEastAsia" w:hAnsi="Times New Roman" w:cs="Times New Roman"/>
          <w:sz w:val="24"/>
          <w:szCs w:val="24"/>
          <w:lang w:eastAsia="hr-HR"/>
        </w:rPr>
        <w:t>99393766301</w:t>
      </w:r>
      <w:r w:rsidR="00C371F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upisano t</w:t>
      </w:r>
      <w:r w:rsidR="00C371F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rgovačko društvo </w:t>
      </w:r>
      <w:r w:rsidR="00C371FC" w:rsidRPr="00A22AC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ENERGO d.o.o.</w:t>
      </w:r>
      <w:r w:rsidR="00C371F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Dužnosnik Vedran Špehar bio je upisan kao član Nadzornog odbora tog trgovačkog društva na temelju Odluke od 7. veljače 2014.g.</w:t>
      </w:r>
    </w:p>
    <w:p w14:paraId="2102A391" w14:textId="77777777" w:rsidR="00C371FC" w:rsidRDefault="00C371FC" w:rsidP="00DC2A6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D49BEEC" w14:textId="4A16F4BF" w:rsidR="00C371FC" w:rsidRDefault="00C371FC" w:rsidP="00DC2A6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zahtjev Povjerenstva trgovačko društvo ENERGO d.o.o. dostavilo je očitovanje od 5. prosinca 2017.g. u kojem se navodi </w:t>
      </w:r>
      <w:r w:rsidR="00A22AC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da je dužnosnik Vedran Špehar </w:t>
      </w:r>
      <w:r w:rsidR="00A22AC4" w:rsidRPr="00A22AC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obavljao funkciju člana Nadzornog odbora predmetnog trgovačkog društva u razdoblju od 7. veljače 2014.g. do 27. travnja 2017.g.</w:t>
      </w:r>
      <w:r w:rsidR="00A22AC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te za obavljanje navedene funkcije nije primao nikakvu naknadu. Također,</w:t>
      </w:r>
      <w:r w:rsidR="00BC79C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</w:t>
      </w:r>
      <w:r w:rsidR="00A22AC4">
        <w:rPr>
          <w:rFonts w:ascii="Times New Roman" w:eastAsiaTheme="minorEastAsia" w:hAnsi="Times New Roman" w:cs="Times New Roman"/>
          <w:sz w:val="24"/>
          <w:szCs w:val="24"/>
          <w:lang w:eastAsia="hr-HR"/>
        </w:rPr>
        <w:t>u posljednje tri godine nisu mu isplaćivani nikakvi putni ni drugi troškovi.</w:t>
      </w:r>
    </w:p>
    <w:p w14:paraId="112E6E5B" w14:textId="77777777" w:rsidR="00AC7D59" w:rsidRPr="00AC7D59" w:rsidRDefault="00AC7D59" w:rsidP="00A22AC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D4C4E09" w14:textId="77777777" w:rsidR="006574B1" w:rsidRPr="00A22AC4" w:rsidRDefault="006574B1" w:rsidP="006574B1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6574B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14. stavkom 1. ZSSI-a propisano je da dužnosnici </w:t>
      </w:r>
      <w:r w:rsidRPr="00A22AC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ne mogu biti članovi upravnih tijela i nadzornih odbora trgovačkih društava.</w:t>
      </w:r>
    </w:p>
    <w:p w14:paraId="335A72DB" w14:textId="77777777" w:rsidR="006574B1" w:rsidRDefault="006574B1" w:rsidP="00A22AC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FF50F41" w14:textId="77777777" w:rsidR="00A22AC4" w:rsidRPr="00A22AC4" w:rsidRDefault="00A22AC4" w:rsidP="00A22AC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Iz prikupljenih podataka i dokumentacije proizlazi da dužnosnik Vedran Špehar </w:t>
      </w:r>
      <w:r w:rsidRPr="00236A3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nije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istovremeno uz obnašanje dužnosti člana Uprave trgovačkog društva PLINACRO d.o.o. obavljao i funkciju </w:t>
      </w:r>
      <w:r w:rsidRPr="00A22AC4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Pr="00A22AC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Nadzornog odbora trgovačkog društva PLINARA ISTOČNE SLAVONIJE d.o.o.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kao ni funkciju člana Uprave trgovačkog društva CROPLIN d.o.o., odnosno </w:t>
      </w:r>
      <w:r w:rsidR="00B41E29">
        <w:rPr>
          <w:rFonts w:ascii="Times New Roman" w:eastAsiaTheme="minorEastAsia" w:hAnsi="Times New Roman" w:cs="Times New Roman"/>
          <w:sz w:val="24"/>
          <w:szCs w:val="24"/>
          <w:lang w:eastAsia="hr-HR"/>
        </w:rPr>
        <w:t>utvrđeno je da je dužnosnik</w:t>
      </w:r>
      <w:r w:rsidR="003B3CD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pravovremeno</w:t>
      </w:r>
      <w:r w:rsidR="003B3CD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razriješen s navedenih funkcija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3B3CD1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Povjerenstvo je stoga utvrdilo da su navodi iz prijave u tom dijelu neosnovani te se u odnosu na obavljanje navedenih funkcija postupak protiv dužnosnika neće pokrenuti.</w:t>
      </w:r>
    </w:p>
    <w:p w14:paraId="67570654" w14:textId="77777777" w:rsidR="00A22AC4" w:rsidRDefault="00A22AC4" w:rsidP="006574B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09ABCEE" w14:textId="77777777" w:rsidR="00AC7D59" w:rsidRDefault="003B3CD1" w:rsidP="003B3CD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Međutim, </w:t>
      </w:r>
      <w:r w:rsidR="00AC7D59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iz prikupljenih podat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AC7D59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ka i dokument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acije proizlazi da je dužnosnik</w:t>
      </w:r>
      <w:r w:rsidR="00A22AC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Vedran Špe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har u razdoblju od 30. siječnja 2017.g. </w:t>
      </w:r>
      <w:r w:rsidR="00B41E2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do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27. travnja 2017.g. istovremeno obnašao dužnost člana Uprave trgovačkog društva PLINACRO d.o.o. i funkciju člana Nadzornog odbora trgovačkog društva ENERGO d.o.o. što</w:t>
      </w:r>
      <w:r w:rsidR="00AC7D59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upućuju na moguću povredu odredbe članka 14. stavka 1. ZSSI-a.</w:t>
      </w:r>
    </w:p>
    <w:p w14:paraId="1B4EA5F8" w14:textId="77777777" w:rsidR="003B3CD1" w:rsidRDefault="003B3CD1" w:rsidP="003B3CD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341D4B7" w14:textId="77777777" w:rsidR="003B3CD1" w:rsidRPr="00AC7D59" w:rsidRDefault="003B3CD1" w:rsidP="003B3CD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će u predmetnom postupku dodatno utvrditi je li u navedenom razdoblju </w:t>
      </w:r>
      <w:r w:rsidR="00A448E2">
        <w:rPr>
          <w:rFonts w:ascii="Times New Roman" w:eastAsiaTheme="minorEastAsia" w:hAnsi="Times New Roman" w:cs="Times New Roman"/>
          <w:sz w:val="24"/>
          <w:szCs w:val="24"/>
          <w:lang w:eastAsia="hr-HR"/>
        </w:rPr>
        <w:t>trgovačko društvo P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LINACRO d.o.o. stupalo u poslovne odnose s trgovačkim društvom ENERGO d.o.o.</w:t>
      </w:r>
    </w:p>
    <w:p w14:paraId="7F8A3E1A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57D728A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Sukladno odredbi članka 39. stavka 3. ZSSI-a, poziva se dužnosnik da u roku od 15 dana od dana primitka ove odluke dostavi Povjerenstvu pisano očitovanje u odnosu na razloge pokretanja ovog postupka, kao i na ostale navode iz obrazloženja ove odluke</w:t>
      </w:r>
      <w:r w:rsidR="006574B1" w:rsidRPr="006574B1">
        <w:t xml:space="preserve"> </w:t>
      </w:r>
      <w:r w:rsidR="006574B1" w:rsidRPr="006574B1">
        <w:rPr>
          <w:rFonts w:ascii="Times New Roman" w:eastAsiaTheme="minorEastAsia" w:hAnsi="Times New Roman" w:cs="Times New Roman"/>
          <w:sz w:val="24"/>
          <w:szCs w:val="24"/>
          <w:lang w:eastAsia="hr-HR"/>
        </w:rPr>
        <w:t>te da Povjerenstvu dostavi svu relevantnu dokumentaciju  kojom raspolaže.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68A00527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D422242" w14:textId="7DAD15CC" w:rsidR="00AC7D59" w:rsidRPr="00AC7D59" w:rsidRDefault="00AC7D59" w:rsidP="00236A3C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Slijedom navedenog, Povjerenstvo je donijelo odluku kao u izreci ovog akta.</w:t>
      </w:r>
    </w:p>
    <w:p w14:paraId="2D291B44" w14:textId="77777777" w:rsidR="00AC7D59" w:rsidRPr="00AC7D59" w:rsidRDefault="00AC7D59" w:rsidP="00AC7D59">
      <w:pPr>
        <w:autoSpaceDE w:val="0"/>
        <w:autoSpaceDN w:val="0"/>
        <w:adjustRightInd w:val="0"/>
        <w:spacing w:after="0"/>
        <w:ind w:left="4248" w:firstLine="708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1D07B8A7" w14:textId="77777777" w:rsidR="00AC7D59" w:rsidRPr="00AC7D59" w:rsidRDefault="00AC7D59" w:rsidP="00AC7D59">
      <w:pPr>
        <w:autoSpaceDE w:val="0"/>
        <w:autoSpaceDN w:val="0"/>
        <w:adjustRightInd w:val="0"/>
        <w:spacing w:after="0"/>
        <w:ind w:left="4248" w:firstLine="708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PREDSJEDNICA POVJERENSTVA </w:t>
      </w:r>
    </w:p>
    <w:p w14:paraId="4C4393F1" w14:textId="77777777" w:rsidR="00AC7D59" w:rsidRPr="00AC7D59" w:rsidRDefault="00AC7D59" w:rsidP="00AC7D59">
      <w:pPr>
        <w:spacing w:after="0"/>
        <w:ind w:left="495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        Nataša Novaković, dipl.iur.</w:t>
      </w:r>
    </w:p>
    <w:p w14:paraId="1D528331" w14:textId="032248F7" w:rsidR="00AC7D59" w:rsidRPr="00AC7D59" w:rsidRDefault="00AC7D59" w:rsidP="00AC7D59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</w:p>
    <w:p w14:paraId="017FB2C4" w14:textId="77777777" w:rsidR="00AC7D59" w:rsidRPr="00AC7D59" w:rsidRDefault="00AC7D59" w:rsidP="00AC7D59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>Dostaviti:</w:t>
      </w:r>
    </w:p>
    <w:p w14:paraId="1AF9B304" w14:textId="77777777" w:rsidR="00AC7D59" w:rsidRDefault="00AC7D59" w:rsidP="00AC7D5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1. Dužnosnik </w:t>
      </w:r>
      <w:r w:rsidR="003B3CD1">
        <w:rPr>
          <w:rFonts w:ascii="Times New Roman" w:eastAsiaTheme="minorEastAsia" w:hAnsi="Times New Roman" w:cs="Times New Roman"/>
          <w:sz w:val="24"/>
          <w:szCs w:val="24"/>
          <w:lang w:eastAsia="hr-HR"/>
        </w:rPr>
        <w:t>Vedran Špehar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, elektronička dostava</w:t>
      </w:r>
    </w:p>
    <w:p w14:paraId="7E8CD718" w14:textId="7723BF9A" w:rsidR="00AC7D59" w:rsidRPr="00AC7D59" w:rsidRDefault="003B3CD1" w:rsidP="00AC7D5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2. </w:t>
      </w:r>
      <w:r w:rsidR="00AC7D59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Objava na internetskoj stranici Povjerenstva</w:t>
      </w:r>
    </w:p>
    <w:p w14:paraId="260EC262" w14:textId="41BB443E" w:rsidR="00332D21" w:rsidRPr="00332D21" w:rsidRDefault="00236A3C" w:rsidP="00236A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3</w:t>
      </w:r>
      <w:r w:rsidR="00AC7D59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. Pismohrana</w:t>
      </w:r>
      <w:r w:rsidR="00AC7D59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332D21"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B5C09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22A68EB4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665C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2F28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851A1F9" w14:textId="77777777" w:rsidR="005B5818" w:rsidRPr="005B5818" w:rsidRDefault="00706CB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EBFC36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28B1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B684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2DDF97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58D2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43343D2A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9D59652" w14:textId="5BC8718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47A8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B208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F585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6CC7C9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DD459D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A5F585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6CC7C9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DD459D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68659C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B2FF42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9B5439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9EFF5F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5BCD2D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76ED3"/>
    <w:rsid w:val="000E75E4"/>
    <w:rsid w:val="00101F03"/>
    <w:rsid w:val="00112E23"/>
    <w:rsid w:val="0012224D"/>
    <w:rsid w:val="001344EC"/>
    <w:rsid w:val="001A4FF4"/>
    <w:rsid w:val="001E3A0C"/>
    <w:rsid w:val="0023102B"/>
    <w:rsid w:val="002345BA"/>
    <w:rsid w:val="00236A3C"/>
    <w:rsid w:val="0023718E"/>
    <w:rsid w:val="002541BE"/>
    <w:rsid w:val="002940DD"/>
    <w:rsid w:val="00296618"/>
    <w:rsid w:val="002C2815"/>
    <w:rsid w:val="002C4098"/>
    <w:rsid w:val="002F313C"/>
    <w:rsid w:val="00332D21"/>
    <w:rsid w:val="0033627A"/>
    <w:rsid w:val="003416CC"/>
    <w:rsid w:val="003B3CD1"/>
    <w:rsid w:val="003B6FFC"/>
    <w:rsid w:val="003C019C"/>
    <w:rsid w:val="003C4B46"/>
    <w:rsid w:val="00406E92"/>
    <w:rsid w:val="00411522"/>
    <w:rsid w:val="004B12AF"/>
    <w:rsid w:val="00512887"/>
    <w:rsid w:val="00544924"/>
    <w:rsid w:val="005B5818"/>
    <w:rsid w:val="00647B1E"/>
    <w:rsid w:val="006574B1"/>
    <w:rsid w:val="00672B8F"/>
    <w:rsid w:val="00693FD7"/>
    <w:rsid w:val="006E4FD8"/>
    <w:rsid w:val="006F33CA"/>
    <w:rsid w:val="00706CBB"/>
    <w:rsid w:val="00711DC7"/>
    <w:rsid w:val="0071684E"/>
    <w:rsid w:val="00747047"/>
    <w:rsid w:val="00793EC7"/>
    <w:rsid w:val="00824B78"/>
    <w:rsid w:val="008C3199"/>
    <w:rsid w:val="008E4642"/>
    <w:rsid w:val="009062CF"/>
    <w:rsid w:val="00913B0E"/>
    <w:rsid w:val="00922511"/>
    <w:rsid w:val="00945142"/>
    <w:rsid w:val="00965145"/>
    <w:rsid w:val="009B0DB7"/>
    <w:rsid w:val="009E7D1F"/>
    <w:rsid w:val="00A22AC4"/>
    <w:rsid w:val="00A41D57"/>
    <w:rsid w:val="00A448E2"/>
    <w:rsid w:val="00A90EC4"/>
    <w:rsid w:val="00AA3F5D"/>
    <w:rsid w:val="00AC7D59"/>
    <w:rsid w:val="00AE4562"/>
    <w:rsid w:val="00AF442D"/>
    <w:rsid w:val="00B41E29"/>
    <w:rsid w:val="00BC4B84"/>
    <w:rsid w:val="00BC79C5"/>
    <w:rsid w:val="00BF5F4E"/>
    <w:rsid w:val="00C24596"/>
    <w:rsid w:val="00C26394"/>
    <w:rsid w:val="00C371FC"/>
    <w:rsid w:val="00C71EBF"/>
    <w:rsid w:val="00CA28B6"/>
    <w:rsid w:val="00CF0867"/>
    <w:rsid w:val="00D02DD3"/>
    <w:rsid w:val="00D11BA5"/>
    <w:rsid w:val="00D1289E"/>
    <w:rsid w:val="00D66549"/>
    <w:rsid w:val="00DC2A63"/>
    <w:rsid w:val="00E15A45"/>
    <w:rsid w:val="00E3580A"/>
    <w:rsid w:val="00E46AFE"/>
    <w:rsid w:val="00EC744A"/>
    <w:rsid w:val="00F065AE"/>
    <w:rsid w:val="00F334C6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BE4CE7"/>
  <w15:docId w15:val="{297113C2-F9B2-40F6-8BF6-7F07BD6F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76FC6-DE47-49BF-83E6-5E017626A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41C1D-5059-4EFC-B46E-C07B8C4F22D0}">
  <ds:schemaRefs>
    <ds:schemaRef ds:uri="a74cc783-6bcf-4484-a83b-f41c98e876fc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A0586C7-6B69-44D5-8379-7B7D16575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2018-05-03T09:25:00Z</cp:lastPrinted>
  <dcterms:created xsi:type="dcterms:W3CDTF">2018-05-04T12:31:00Z</dcterms:created>
  <dcterms:modified xsi:type="dcterms:W3CDTF">2018-05-04T12:31:00Z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