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2C5C3" w14:textId="48DDAA64" w:rsidR="00332D21" w:rsidRPr="00C326E4"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bookmarkStart w:id="0" w:name="_GoBack"/>
      <w:bookmarkEnd w:id="0"/>
      <w:r w:rsidRPr="00C326E4">
        <w:rPr>
          <w:rFonts w:ascii="Times New Roman" w:eastAsia="Times New Roman" w:hAnsi="Times New Roman" w:cs="Times New Roman"/>
          <w:color w:val="000000"/>
          <w:sz w:val="24"/>
          <w:szCs w:val="24"/>
          <w:lang w:eastAsia="hr-HR"/>
        </w:rPr>
        <w:t>Broj:</w:t>
      </w:r>
      <w:r w:rsidR="00D11BA5" w:rsidRPr="00C326E4">
        <w:rPr>
          <w:rFonts w:ascii="Times New Roman" w:eastAsia="Times New Roman" w:hAnsi="Times New Roman" w:cs="Times New Roman"/>
          <w:color w:val="000000"/>
          <w:sz w:val="24"/>
          <w:szCs w:val="24"/>
          <w:lang w:eastAsia="hr-HR"/>
        </w:rPr>
        <w:t xml:space="preserve"> </w:t>
      </w:r>
      <w:r w:rsidR="004A6E2B">
        <w:rPr>
          <w:rFonts w:ascii="Times New Roman" w:eastAsia="Times New Roman" w:hAnsi="Times New Roman" w:cs="Times New Roman"/>
          <w:color w:val="000000"/>
          <w:sz w:val="24"/>
          <w:szCs w:val="24"/>
          <w:lang w:eastAsia="hr-HR"/>
        </w:rPr>
        <w:t>711-I-</w:t>
      </w:r>
      <w:r w:rsidR="001D140D">
        <w:rPr>
          <w:rFonts w:ascii="Times New Roman" w:eastAsia="Times New Roman" w:hAnsi="Times New Roman" w:cs="Times New Roman"/>
          <w:color w:val="000000"/>
          <w:sz w:val="24"/>
          <w:szCs w:val="24"/>
          <w:lang w:eastAsia="hr-HR"/>
        </w:rPr>
        <w:t>1020-M-98/18-04-8</w:t>
      </w:r>
    </w:p>
    <w:p w14:paraId="13D2C5C4" w14:textId="418883AA" w:rsidR="00D76D66" w:rsidRDefault="00332D21" w:rsidP="00332D21">
      <w:pPr>
        <w:tabs>
          <w:tab w:val="left" w:pos="7797"/>
        </w:tabs>
        <w:spacing w:after="0" w:line="240" w:lineRule="auto"/>
        <w:ind w:right="567"/>
        <w:jc w:val="both"/>
        <w:rPr>
          <w:rFonts w:ascii="Times New Roman" w:eastAsia="Times New Roman" w:hAnsi="Times New Roman" w:cs="Times New Roman"/>
          <w:sz w:val="24"/>
          <w:szCs w:val="24"/>
          <w:lang w:eastAsia="hr-HR"/>
        </w:rPr>
      </w:pPr>
      <w:r w:rsidRPr="00C326E4">
        <w:rPr>
          <w:rFonts w:ascii="Times New Roman" w:eastAsia="Times New Roman" w:hAnsi="Times New Roman" w:cs="Times New Roman"/>
          <w:sz w:val="24"/>
          <w:szCs w:val="24"/>
          <w:lang w:eastAsia="hr-HR"/>
        </w:rPr>
        <w:t xml:space="preserve">Zagreb, </w:t>
      </w:r>
      <w:r w:rsidR="000A0AA1">
        <w:rPr>
          <w:rFonts w:ascii="Times New Roman" w:eastAsia="Times New Roman" w:hAnsi="Times New Roman" w:cs="Times New Roman"/>
          <w:sz w:val="24"/>
          <w:szCs w:val="24"/>
          <w:lang w:eastAsia="hr-HR"/>
        </w:rPr>
        <w:t>13</w:t>
      </w:r>
      <w:r w:rsidR="008C46B6">
        <w:rPr>
          <w:rFonts w:ascii="Times New Roman" w:eastAsia="Times New Roman" w:hAnsi="Times New Roman" w:cs="Times New Roman"/>
          <w:sz w:val="24"/>
          <w:szCs w:val="24"/>
          <w:lang w:eastAsia="hr-HR"/>
        </w:rPr>
        <w:t xml:space="preserve">. </w:t>
      </w:r>
      <w:r w:rsidR="000A0AA1">
        <w:rPr>
          <w:rFonts w:ascii="Times New Roman" w:eastAsia="Times New Roman" w:hAnsi="Times New Roman" w:cs="Times New Roman"/>
          <w:sz w:val="24"/>
          <w:szCs w:val="24"/>
          <w:lang w:eastAsia="hr-HR"/>
        </w:rPr>
        <w:t>srpnja</w:t>
      </w:r>
      <w:r w:rsidR="00D76D66">
        <w:rPr>
          <w:rFonts w:ascii="Times New Roman" w:eastAsia="Times New Roman" w:hAnsi="Times New Roman" w:cs="Times New Roman"/>
          <w:sz w:val="24"/>
          <w:szCs w:val="24"/>
          <w:lang w:eastAsia="hr-HR"/>
        </w:rPr>
        <w:t xml:space="preserve"> 2018.g.</w:t>
      </w:r>
      <w:r w:rsidR="008C46B6">
        <w:rPr>
          <w:rFonts w:ascii="Times New Roman" w:eastAsia="Times New Roman" w:hAnsi="Times New Roman" w:cs="Times New Roman"/>
          <w:sz w:val="24"/>
          <w:szCs w:val="24"/>
          <w:lang w:eastAsia="hr-HR"/>
        </w:rPr>
        <w:t xml:space="preserve">                                            </w:t>
      </w:r>
    </w:p>
    <w:p w14:paraId="72DB1706" w14:textId="23C9B4BA" w:rsidR="00241E5A" w:rsidRDefault="00D76D66" w:rsidP="007D4402">
      <w:pPr>
        <w:spacing w:before="240" w:after="0"/>
        <w:jc w:val="both"/>
        <w:rPr>
          <w:rFonts w:ascii="Times New Roman" w:hAnsi="Times New Roman" w:cs="Times New Roman"/>
          <w:sz w:val="24"/>
          <w:szCs w:val="24"/>
        </w:rPr>
      </w:pPr>
      <w:r w:rsidRPr="00D76D66">
        <w:rPr>
          <w:rFonts w:ascii="Times New Roman" w:hAnsi="Times New Roman"/>
          <w:b/>
          <w:sz w:val="24"/>
          <w:szCs w:val="24"/>
        </w:rPr>
        <w:t>Povjerenstvo za odlučivanje o sukobu interesa</w:t>
      </w:r>
      <w:r w:rsidRPr="000D3307">
        <w:rPr>
          <w:rFonts w:ascii="Times New Roman" w:hAnsi="Times New Roman"/>
          <w:sz w:val="24"/>
          <w:szCs w:val="24"/>
        </w:rPr>
        <w:t xml:space="preserve"> (u daljnjem tekstu: Povjerenstvo), </w:t>
      </w:r>
      <w:r w:rsidRPr="00D76D66">
        <w:rPr>
          <w:rFonts w:ascii="Times New Roman" w:hAnsi="Times New Roman"/>
          <w:sz w:val="24"/>
          <w:szCs w:val="24"/>
        </w:rPr>
        <w:t xml:space="preserve">u sastavu Nataše Novaković kao predsjednice Povjerenstva te Tončice Božić, Davorina Ivanjeka, Aleksandre Jozić-Ileković i Tatijane Vučetić kao članova Povjerenstva, </w:t>
      </w:r>
      <w:r w:rsidRPr="000D3307">
        <w:rPr>
          <w:rFonts w:ascii="Times New Roman" w:hAnsi="Times New Roman"/>
          <w:sz w:val="24"/>
          <w:szCs w:val="24"/>
        </w:rPr>
        <w:t>na temelju članka 30. stav</w:t>
      </w:r>
      <w:r>
        <w:rPr>
          <w:rFonts w:ascii="Times New Roman" w:hAnsi="Times New Roman"/>
          <w:sz w:val="24"/>
          <w:szCs w:val="24"/>
        </w:rPr>
        <w:t>a</w:t>
      </w:r>
      <w:r w:rsidRPr="000D3307">
        <w:rPr>
          <w:rFonts w:ascii="Times New Roman" w:hAnsi="Times New Roman"/>
          <w:sz w:val="24"/>
          <w:szCs w:val="24"/>
        </w:rPr>
        <w:t>k 1. podstavk</w:t>
      </w:r>
      <w:r>
        <w:rPr>
          <w:rFonts w:ascii="Times New Roman" w:hAnsi="Times New Roman"/>
          <w:sz w:val="24"/>
          <w:szCs w:val="24"/>
        </w:rPr>
        <w:t>a</w:t>
      </w:r>
      <w:r w:rsidRPr="000D3307">
        <w:rPr>
          <w:rFonts w:ascii="Times New Roman" w:hAnsi="Times New Roman"/>
          <w:sz w:val="24"/>
          <w:szCs w:val="24"/>
        </w:rPr>
        <w:t xml:space="preserve"> 2. Zakona o sprječavanju sukoba interesa („Narodne novine“ broj 26/11</w:t>
      </w:r>
      <w:r>
        <w:rPr>
          <w:rFonts w:ascii="Times New Roman" w:hAnsi="Times New Roman"/>
          <w:sz w:val="24"/>
          <w:szCs w:val="24"/>
        </w:rPr>
        <w:t>.</w:t>
      </w:r>
      <w:r w:rsidRPr="000D3307">
        <w:rPr>
          <w:rFonts w:ascii="Times New Roman" w:hAnsi="Times New Roman"/>
          <w:sz w:val="24"/>
          <w:szCs w:val="24"/>
        </w:rPr>
        <w:t>, 12/12</w:t>
      </w:r>
      <w:r>
        <w:rPr>
          <w:rFonts w:ascii="Times New Roman" w:hAnsi="Times New Roman"/>
          <w:sz w:val="24"/>
          <w:szCs w:val="24"/>
        </w:rPr>
        <w:t>.</w:t>
      </w:r>
      <w:r w:rsidRPr="000D3307">
        <w:rPr>
          <w:rFonts w:ascii="Times New Roman" w:hAnsi="Times New Roman"/>
          <w:sz w:val="24"/>
          <w:szCs w:val="24"/>
        </w:rPr>
        <w:t>, 126/12</w:t>
      </w:r>
      <w:r>
        <w:rPr>
          <w:rFonts w:ascii="Times New Roman" w:hAnsi="Times New Roman"/>
          <w:sz w:val="24"/>
          <w:szCs w:val="24"/>
        </w:rPr>
        <w:t>.,</w:t>
      </w:r>
      <w:r w:rsidRPr="000D3307">
        <w:rPr>
          <w:rFonts w:ascii="Times New Roman" w:hAnsi="Times New Roman"/>
          <w:sz w:val="24"/>
          <w:szCs w:val="24"/>
        </w:rPr>
        <w:t xml:space="preserve"> 48/13</w:t>
      </w:r>
      <w:r>
        <w:rPr>
          <w:rFonts w:ascii="Times New Roman" w:hAnsi="Times New Roman"/>
          <w:sz w:val="24"/>
          <w:szCs w:val="24"/>
        </w:rPr>
        <w:t>. i 57/15.</w:t>
      </w:r>
      <w:r w:rsidRPr="000D3307">
        <w:rPr>
          <w:rFonts w:ascii="Times New Roman" w:hAnsi="Times New Roman"/>
          <w:sz w:val="24"/>
          <w:szCs w:val="24"/>
        </w:rPr>
        <w:t xml:space="preserve">, u daljnjem tekstu: ZSSI), </w:t>
      </w:r>
      <w:r w:rsidR="00241E5A">
        <w:rPr>
          <w:rFonts w:ascii="Times New Roman" w:hAnsi="Times New Roman" w:cs="Times New Roman"/>
          <w:sz w:val="24"/>
          <w:szCs w:val="24"/>
        </w:rPr>
        <w:t>)</w:t>
      </w:r>
      <w:r w:rsidR="00241E5A" w:rsidRPr="00B960F0">
        <w:rPr>
          <w:rFonts w:ascii="Times New Roman" w:hAnsi="Times New Roman" w:cs="Times New Roman"/>
          <w:sz w:val="24"/>
          <w:szCs w:val="24"/>
        </w:rPr>
        <w:t xml:space="preserve">, </w:t>
      </w:r>
      <w:r w:rsidR="00241E5A">
        <w:rPr>
          <w:rFonts w:ascii="Times New Roman" w:hAnsi="Times New Roman" w:cs="Times New Roman"/>
          <w:b/>
          <w:sz w:val="24"/>
          <w:szCs w:val="24"/>
        </w:rPr>
        <w:t>na zahtjev dužnosni</w:t>
      </w:r>
      <w:r w:rsidR="000A0AA1">
        <w:rPr>
          <w:rFonts w:ascii="Times New Roman" w:hAnsi="Times New Roman" w:cs="Times New Roman"/>
          <w:b/>
          <w:sz w:val="24"/>
          <w:szCs w:val="24"/>
        </w:rPr>
        <w:t>ka</w:t>
      </w:r>
      <w:r w:rsidR="005D068E">
        <w:rPr>
          <w:rFonts w:ascii="Times New Roman" w:hAnsi="Times New Roman" w:cs="Times New Roman"/>
          <w:b/>
          <w:sz w:val="24"/>
          <w:szCs w:val="24"/>
        </w:rPr>
        <w:t xml:space="preserve"> </w:t>
      </w:r>
      <w:r w:rsidR="000A0AA1">
        <w:rPr>
          <w:rFonts w:ascii="Times New Roman" w:hAnsi="Times New Roman" w:cs="Times New Roman"/>
          <w:b/>
          <w:sz w:val="24"/>
          <w:szCs w:val="24"/>
        </w:rPr>
        <w:t xml:space="preserve">Marka </w:t>
      </w:r>
      <w:r w:rsidR="003A32F0">
        <w:rPr>
          <w:rFonts w:ascii="Times New Roman" w:hAnsi="Times New Roman" w:cs="Times New Roman"/>
          <w:b/>
          <w:sz w:val="24"/>
          <w:szCs w:val="24"/>
        </w:rPr>
        <w:t>Primorca</w:t>
      </w:r>
      <w:r w:rsidR="005F15D8">
        <w:rPr>
          <w:rFonts w:ascii="Times New Roman" w:hAnsi="Times New Roman" w:cs="Times New Roman"/>
          <w:b/>
          <w:sz w:val="24"/>
          <w:szCs w:val="24"/>
        </w:rPr>
        <w:t xml:space="preserve">, </w:t>
      </w:r>
      <w:r w:rsidR="000A0AA1">
        <w:rPr>
          <w:rFonts w:ascii="Times New Roman" w:hAnsi="Times New Roman" w:cs="Times New Roman"/>
          <w:b/>
          <w:sz w:val="24"/>
          <w:szCs w:val="24"/>
        </w:rPr>
        <w:t>savjetnika Predsjednice Republike Hrvatske za gospodarstvo</w:t>
      </w:r>
      <w:r w:rsidR="00241E5A" w:rsidRPr="007B7A56">
        <w:rPr>
          <w:rFonts w:ascii="Times New Roman" w:hAnsi="Times New Roman" w:cs="Times New Roman"/>
          <w:b/>
          <w:sz w:val="24"/>
          <w:szCs w:val="24"/>
        </w:rPr>
        <w:t xml:space="preserve">, </w:t>
      </w:r>
      <w:r w:rsidR="00241E5A" w:rsidRPr="007B7A56">
        <w:rPr>
          <w:rFonts w:ascii="Times New Roman" w:hAnsi="Times New Roman" w:cs="Times New Roman"/>
          <w:sz w:val="24"/>
          <w:szCs w:val="24"/>
        </w:rPr>
        <w:t xml:space="preserve">za davanjem mišljenja Povjerenstva, na </w:t>
      </w:r>
      <w:r w:rsidR="00241E5A">
        <w:rPr>
          <w:rFonts w:ascii="Times New Roman" w:hAnsi="Times New Roman" w:cs="Times New Roman"/>
          <w:sz w:val="24"/>
          <w:szCs w:val="24"/>
        </w:rPr>
        <w:t>1</w:t>
      </w:r>
      <w:r w:rsidR="000A0AA1">
        <w:rPr>
          <w:rFonts w:ascii="Times New Roman" w:hAnsi="Times New Roman" w:cs="Times New Roman"/>
          <w:sz w:val="24"/>
          <w:szCs w:val="24"/>
        </w:rPr>
        <w:t>8</w:t>
      </w:r>
      <w:r w:rsidR="00241E5A" w:rsidRPr="007B7A56">
        <w:rPr>
          <w:rFonts w:ascii="Times New Roman" w:hAnsi="Times New Roman" w:cs="Times New Roman"/>
          <w:sz w:val="24"/>
          <w:szCs w:val="24"/>
        </w:rPr>
        <w:t>. sjednici</w:t>
      </w:r>
      <w:r w:rsidR="00241E5A">
        <w:rPr>
          <w:rFonts w:ascii="Times New Roman" w:hAnsi="Times New Roman" w:cs="Times New Roman"/>
          <w:sz w:val="24"/>
          <w:szCs w:val="24"/>
        </w:rPr>
        <w:t>,</w:t>
      </w:r>
      <w:r w:rsidR="00241E5A" w:rsidRPr="007B7A56">
        <w:rPr>
          <w:rFonts w:ascii="Times New Roman" w:hAnsi="Times New Roman" w:cs="Times New Roman"/>
          <w:sz w:val="24"/>
          <w:szCs w:val="24"/>
        </w:rPr>
        <w:t xml:space="preserve"> održanoj </w:t>
      </w:r>
      <w:r w:rsidR="000A0AA1">
        <w:rPr>
          <w:rFonts w:ascii="Times New Roman" w:hAnsi="Times New Roman" w:cs="Times New Roman"/>
          <w:sz w:val="24"/>
          <w:szCs w:val="24"/>
        </w:rPr>
        <w:t>13</w:t>
      </w:r>
      <w:r w:rsidR="00241E5A">
        <w:rPr>
          <w:rFonts w:ascii="Times New Roman" w:hAnsi="Times New Roman" w:cs="Times New Roman"/>
          <w:sz w:val="24"/>
          <w:szCs w:val="24"/>
        </w:rPr>
        <w:t xml:space="preserve">. </w:t>
      </w:r>
      <w:r w:rsidR="000A0AA1">
        <w:rPr>
          <w:rFonts w:ascii="Times New Roman" w:hAnsi="Times New Roman" w:cs="Times New Roman"/>
          <w:sz w:val="24"/>
          <w:szCs w:val="24"/>
        </w:rPr>
        <w:t>srpnja</w:t>
      </w:r>
      <w:r w:rsidR="00241E5A">
        <w:rPr>
          <w:rFonts w:ascii="Times New Roman" w:hAnsi="Times New Roman" w:cs="Times New Roman"/>
          <w:sz w:val="24"/>
          <w:szCs w:val="24"/>
        </w:rPr>
        <w:t xml:space="preserve"> 2018</w:t>
      </w:r>
      <w:r w:rsidR="00241E5A" w:rsidRPr="007B7A56">
        <w:rPr>
          <w:rFonts w:ascii="Times New Roman" w:hAnsi="Times New Roman" w:cs="Times New Roman"/>
          <w:sz w:val="24"/>
          <w:szCs w:val="24"/>
        </w:rPr>
        <w:t>.</w:t>
      </w:r>
      <w:r w:rsidR="00241E5A" w:rsidRPr="00B960F0">
        <w:rPr>
          <w:rFonts w:ascii="Times New Roman" w:hAnsi="Times New Roman" w:cs="Times New Roman"/>
          <w:sz w:val="24"/>
          <w:szCs w:val="24"/>
        </w:rPr>
        <w:t>g., daje sljedeće</w:t>
      </w:r>
    </w:p>
    <w:p w14:paraId="13F63940" w14:textId="77777777" w:rsidR="00241E5A" w:rsidRPr="00B960F0" w:rsidRDefault="00241E5A" w:rsidP="007D4402">
      <w:pPr>
        <w:spacing w:before="240" w:after="0"/>
        <w:jc w:val="center"/>
        <w:rPr>
          <w:rFonts w:ascii="Times New Roman" w:hAnsi="Times New Roman" w:cs="Times New Roman"/>
          <w:b/>
          <w:sz w:val="24"/>
          <w:szCs w:val="24"/>
        </w:rPr>
      </w:pPr>
      <w:r w:rsidRPr="00B960F0">
        <w:rPr>
          <w:rFonts w:ascii="Times New Roman" w:hAnsi="Times New Roman" w:cs="Times New Roman"/>
          <w:b/>
          <w:sz w:val="24"/>
          <w:szCs w:val="24"/>
        </w:rPr>
        <w:t>MIŠLJENJE</w:t>
      </w:r>
    </w:p>
    <w:p w14:paraId="40C538B7" w14:textId="11546DD0" w:rsidR="007450D1" w:rsidRDefault="000A0AA1" w:rsidP="007450D1">
      <w:pPr>
        <w:pStyle w:val="Odlomakpopisa"/>
        <w:numPr>
          <w:ilvl w:val="0"/>
          <w:numId w:val="8"/>
        </w:numPr>
        <w:autoSpaceDE w:val="0"/>
        <w:autoSpaceDN w:val="0"/>
        <w:adjustRightInd w:val="0"/>
        <w:spacing w:before="240" w:after="0"/>
        <w:ind w:left="709"/>
        <w:jc w:val="both"/>
        <w:rPr>
          <w:rFonts w:ascii="Times New Roman" w:hAnsi="Times New Roman"/>
          <w:b/>
          <w:sz w:val="24"/>
          <w:szCs w:val="24"/>
        </w:rPr>
      </w:pPr>
      <w:r w:rsidRPr="003148C4">
        <w:rPr>
          <w:rFonts w:ascii="Times New Roman" w:hAnsi="Times New Roman"/>
          <w:b/>
          <w:sz w:val="24"/>
          <w:szCs w:val="24"/>
        </w:rPr>
        <w:t>Na temelju članka 14. stavka 1.</w:t>
      </w:r>
      <w:r w:rsidR="009B2BCD" w:rsidRPr="003148C4">
        <w:rPr>
          <w:rFonts w:ascii="Times New Roman" w:hAnsi="Times New Roman"/>
          <w:b/>
          <w:sz w:val="24"/>
          <w:szCs w:val="24"/>
        </w:rPr>
        <w:t>, u vezi s člankom 20. stavkom 3.</w:t>
      </w:r>
      <w:r w:rsidRPr="003148C4">
        <w:rPr>
          <w:rFonts w:ascii="Times New Roman" w:hAnsi="Times New Roman"/>
          <w:b/>
          <w:sz w:val="24"/>
          <w:szCs w:val="24"/>
        </w:rPr>
        <w:t xml:space="preserve"> </w:t>
      </w:r>
      <w:r w:rsidR="009B2BCD" w:rsidRPr="003148C4">
        <w:rPr>
          <w:rFonts w:ascii="Times New Roman" w:hAnsi="Times New Roman"/>
          <w:b/>
          <w:sz w:val="24"/>
          <w:szCs w:val="24"/>
        </w:rPr>
        <w:t xml:space="preserve">ZSSI-a </w:t>
      </w:r>
      <w:r w:rsidRPr="003148C4">
        <w:rPr>
          <w:rFonts w:ascii="Times New Roman" w:hAnsi="Times New Roman"/>
          <w:b/>
          <w:sz w:val="24"/>
          <w:szCs w:val="24"/>
        </w:rPr>
        <w:t>dužnosnik Marko Primorac, savjetnik Predsjednice Republike Hrvatske za gospodarstvo, ne može za vrijeme, kao ni u razdoblju od dvanaest mjeseci nakon prestanka obnašanja navedene dužnosti</w:t>
      </w:r>
      <w:r w:rsidR="00CE1EC6" w:rsidRPr="003148C4">
        <w:rPr>
          <w:rFonts w:ascii="Times New Roman" w:hAnsi="Times New Roman"/>
          <w:b/>
          <w:sz w:val="24"/>
          <w:szCs w:val="24"/>
        </w:rPr>
        <w:t>,</w:t>
      </w:r>
      <w:r w:rsidRPr="003148C4">
        <w:rPr>
          <w:rFonts w:ascii="Times New Roman" w:hAnsi="Times New Roman"/>
          <w:b/>
          <w:sz w:val="24"/>
          <w:szCs w:val="24"/>
        </w:rPr>
        <w:t xml:space="preserve"> biti član Nadzornog odbora trgovačkog društva </w:t>
      </w:r>
      <w:r w:rsidR="003A32F0">
        <w:rPr>
          <w:rFonts w:ascii="Times New Roman" w:hAnsi="Times New Roman"/>
          <w:b/>
          <w:sz w:val="24"/>
          <w:szCs w:val="24"/>
        </w:rPr>
        <w:t>HEP</w:t>
      </w:r>
      <w:r w:rsidR="007450D1">
        <w:rPr>
          <w:rFonts w:ascii="Times New Roman" w:hAnsi="Times New Roman"/>
          <w:b/>
          <w:sz w:val="24"/>
          <w:szCs w:val="24"/>
        </w:rPr>
        <w:t xml:space="preserve"> d.d.</w:t>
      </w:r>
    </w:p>
    <w:p w14:paraId="2E20BA82" w14:textId="77777777" w:rsidR="007450D1" w:rsidRDefault="007450D1" w:rsidP="007450D1">
      <w:pPr>
        <w:pStyle w:val="Odlomakpopisa"/>
        <w:autoSpaceDE w:val="0"/>
        <w:autoSpaceDN w:val="0"/>
        <w:adjustRightInd w:val="0"/>
        <w:spacing w:before="240" w:after="0"/>
        <w:ind w:left="709"/>
        <w:jc w:val="both"/>
        <w:rPr>
          <w:rFonts w:ascii="Times New Roman" w:hAnsi="Times New Roman"/>
          <w:b/>
          <w:sz w:val="24"/>
          <w:szCs w:val="24"/>
        </w:rPr>
      </w:pPr>
    </w:p>
    <w:p w14:paraId="52FC1B16" w14:textId="32460515" w:rsidR="00CE1EC6" w:rsidRPr="007450D1" w:rsidRDefault="005F15D8" w:rsidP="007450D1">
      <w:pPr>
        <w:pStyle w:val="Odlomakpopisa"/>
        <w:numPr>
          <w:ilvl w:val="0"/>
          <w:numId w:val="8"/>
        </w:numPr>
        <w:autoSpaceDE w:val="0"/>
        <w:autoSpaceDN w:val="0"/>
        <w:adjustRightInd w:val="0"/>
        <w:spacing w:before="240" w:after="0"/>
        <w:ind w:left="709"/>
        <w:jc w:val="both"/>
        <w:rPr>
          <w:rFonts w:ascii="Times New Roman" w:hAnsi="Times New Roman"/>
          <w:b/>
          <w:sz w:val="24"/>
          <w:szCs w:val="24"/>
        </w:rPr>
      </w:pPr>
      <w:r w:rsidRPr="007450D1">
        <w:rPr>
          <w:rFonts w:ascii="Times New Roman" w:hAnsi="Times New Roman"/>
          <w:b/>
          <w:sz w:val="24"/>
          <w:szCs w:val="24"/>
        </w:rPr>
        <w:t>Na temelju članka 14. stav</w:t>
      </w:r>
      <w:r w:rsidR="000A0AA1" w:rsidRPr="007450D1">
        <w:rPr>
          <w:rFonts w:ascii="Times New Roman" w:hAnsi="Times New Roman"/>
          <w:b/>
          <w:sz w:val="24"/>
          <w:szCs w:val="24"/>
        </w:rPr>
        <w:t>ka 2</w:t>
      </w:r>
      <w:r w:rsidRPr="007450D1">
        <w:rPr>
          <w:rFonts w:ascii="Times New Roman" w:hAnsi="Times New Roman"/>
          <w:b/>
          <w:sz w:val="24"/>
          <w:szCs w:val="24"/>
        </w:rPr>
        <w:t>. ZSSI-a</w:t>
      </w:r>
      <w:r w:rsidR="000A0AA1" w:rsidRPr="007450D1">
        <w:rPr>
          <w:rFonts w:ascii="Times New Roman" w:hAnsi="Times New Roman"/>
          <w:b/>
          <w:sz w:val="24"/>
          <w:szCs w:val="24"/>
        </w:rPr>
        <w:t xml:space="preserve"> dužnosnik</w:t>
      </w:r>
      <w:r w:rsidR="00AA39F0" w:rsidRPr="007450D1">
        <w:rPr>
          <w:rFonts w:ascii="Times New Roman" w:hAnsi="Times New Roman"/>
          <w:b/>
          <w:sz w:val="24"/>
          <w:szCs w:val="24"/>
        </w:rPr>
        <w:t xml:space="preserve"> </w:t>
      </w:r>
      <w:r w:rsidR="000A0AA1" w:rsidRPr="007450D1">
        <w:rPr>
          <w:rFonts w:ascii="Times New Roman" w:hAnsi="Times New Roman"/>
          <w:b/>
          <w:sz w:val="24"/>
          <w:szCs w:val="24"/>
        </w:rPr>
        <w:t>Marko Primorac</w:t>
      </w:r>
      <w:r w:rsidR="00AA39F0" w:rsidRPr="007450D1">
        <w:rPr>
          <w:rFonts w:ascii="Times New Roman" w:hAnsi="Times New Roman"/>
          <w:b/>
          <w:sz w:val="24"/>
          <w:szCs w:val="24"/>
        </w:rPr>
        <w:t xml:space="preserve">, </w:t>
      </w:r>
      <w:r w:rsidR="000A0AA1" w:rsidRPr="007450D1">
        <w:rPr>
          <w:rFonts w:ascii="Times New Roman" w:hAnsi="Times New Roman"/>
          <w:b/>
          <w:sz w:val="24"/>
          <w:szCs w:val="24"/>
        </w:rPr>
        <w:t>može istovremeno uz obnašanje dužnosti</w:t>
      </w:r>
      <w:r w:rsidR="003A32F0" w:rsidRPr="007450D1">
        <w:rPr>
          <w:rFonts w:ascii="Times New Roman" w:hAnsi="Times New Roman"/>
          <w:b/>
          <w:sz w:val="24"/>
          <w:szCs w:val="24"/>
        </w:rPr>
        <w:t xml:space="preserve"> savjetnika Predsjednice Republike Hrvatske za gospodarstvo</w:t>
      </w:r>
      <w:r w:rsidR="000A0AA1" w:rsidRPr="007450D1">
        <w:rPr>
          <w:rFonts w:ascii="Times New Roman" w:hAnsi="Times New Roman"/>
          <w:b/>
          <w:sz w:val="24"/>
          <w:szCs w:val="24"/>
        </w:rPr>
        <w:t xml:space="preserve"> biti član Upravnog vijeća Hrvatskog zavoda za mirovinsko osiguranje koje je proglašeno ustanovom od posebnog državnog interesa,</w:t>
      </w:r>
      <w:r w:rsidR="00CE1EC6" w:rsidRPr="007450D1">
        <w:rPr>
          <w:rFonts w:ascii="Times New Roman" w:hAnsi="Times New Roman"/>
          <w:b/>
          <w:sz w:val="24"/>
          <w:szCs w:val="24"/>
        </w:rPr>
        <w:t xml:space="preserve"> bez prava na naknadu</w:t>
      </w:r>
      <w:r w:rsidR="003148C4" w:rsidRPr="007450D1">
        <w:rPr>
          <w:rFonts w:ascii="Times New Roman" w:hAnsi="Times New Roman"/>
          <w:b/>
          <w:sz w:val="24"/>
          <w:szCs w:val="24"/>
        </w:rPr>
        <w:t>, osim prava na naknadu putnih i drugih opravdanih troškova</w:t>
      </w:r>
      <w:r w:rsidR="007450D1">
        <w:rPr>
          <w:rFonts w:ascii="Times New Roman" w:hAnsi="Times New Roman"/>
          <w:b/>
          <w:sz w:val="24"/>
          <w:szCs w:val="24"/>
        </w:rPr>
        <w:t xml:space="preserve"> i</w:t>
      </w:r>
      <w:r w:rsidR="003A32F0" w:rsidRPr="007450D1">
        <w:rPr>
          <w:rFonts w:ascii="Times New Roman" w:hAnsi="Times New Roman"/>
          <w:b/>
          <w:sz w:val="24"/>
          <w:szCs w:val="24"/>
        </w:rPr>
        <w:t xml:space="preserve"> </w:t>
      </w:r>
      <w:r w:rsidR="00CE1EC6" w:rsidRPr="007450D1">
        <w:rPr>
          <w:rFonts w:ascii="Times New Roman" w:hAnsi="Times New Roman"/>
          <w:b/>
          <w:sz w:val="24"/>
          <w:szCs w:val="24"/>
        </w:rPr>
        <w:t>pod uvjetom da nije član upravnog vijeća u druge dvije ustanove</w:t>
      </w:r>
      <w:r w:rsidR="003148C4" w:rsidRPr="007450D1">
        <w:rPr>
          <w:rFonts w:ascii="Times New Roman" w:hAnsi="Times New Roman"/>
          <w:b/>
          <w:sz w:val="24"/>
          <w:szCs w:val="24"/>
        </w:rPr>
        <w:t xml:space="preserve">, odnosno </w:t>
      </w:r>
      <w:r w:rsidR="00CE1EC6" w:rsidRPr="007450D1">
        <w:rPr>
          <w:rFonts w:ascii="Times New Roman" w:hAnsi="Times New Roman"/>
          <w:b/>
          <w:sz w:val="24"/>
          <w:szCs w:val="24"/>
        </w:rPr>
        <w:t>član nadzornog odbora</w:t>
      </w:r>
      <w:r w:rsidR="003148C4" w:rsidRPr="007450D1">
        <w:rPr>
          <w:rFonts w:ascii="Times New Roman" w:hAnsi="Times New Roman"/>
          <w:b/>
          <w:sz w:val="24"/>
          <w:szCs w:val="24"/>
        </w:rPr>
        <w:t xml:space="preserve"> dva izvanproračunska </w:t>
      </w:r>
      <w:r w:rsidR="003A32F0" w:rsidRPr="007450D1">
        <w:rPr>
          <w:rFonts w:ascii="Times New Roman" w:hAnsi="Times New Roman"/>
          <w:b/>
          <w:sz w:val="24"/>
          <w:szCs w:val="24"/>
        </w:rPr>
        <w:t>fonda</w:t>
      </w:r>
      <w:r w:rsidR="00CE1EC6" w:rsidRPr="007450D1">
        <w:rPr>
          <w:rFonts w:ascii="Times New Roman" w:hAnsi="Times New Roman"/>
          <w:b/>
          <w:sz w:val="24"/>
          <w:szCs w:val="24"/>
        </w:rPr>
        <w:t>.</w:t>
      </w:r>
    </w:p>
    <w:p w14:paraId="33E42DAC" w14:textId="52CB0E9A" w:rsidR="00241E5A" w:rsidRPr="003148C4" w:rsidRDefault="00CE1EC6" w:rsidP="00CE1EC6">
      <w:pPr>
        <w:pStyle w:val="Odlomakpopisa"/>
        <w:spacing w:before="240" w:after="0"/>
        <w:ind w:left="709"/>
        <w:jc w:val="both"/>
        <w:rPr>
          <w:rFonts w:ascii="Times New Roman" w:hAnsi="Times New Roman"/>
          <w:b/>
          <w:color w:val="FF0000"/>
          <w:sz w:val="24"/>
          <w:szCs w:val="24"/>
        </w:rPr>
      </w:pPr>
      <w:r w:rsidRPr="003148C4">
        <w:rPr>
          <w:rFonts w:ascii="Times New Roman" w:hAnsi="Times New Roman"/>
          <w:b/>
          <w:sz w:val="24"/>
          <w:szCs w:val="24"/>
        </w:rPr>
        <w:t xml:space="preserve"> </w:t>
      </w:r>
      <w:r w:rsidR="000A0AA1" w:rsidRPr="003148C4">
        <w:rPr>
          <w:rFonts w:ascii="Times New Roman" w:hAnsi="Times New Roman"/>
          <w:b/>
          <w:sz w:val="24"/>
          <w:szCs w:val="24"/>
        </w:rPr>
        <w:t xml:space="preserve"> </w:t>
      </w:r>
    </w:p>
    <w:p w14:paraId="53B8E88A" w14:textId="521F2EEE" w:rsidR="00241E5A" w:rsidRPr="003148C4" w:rsidRDefault="000A0AA1" w:rsidP="00AA39F0">
      <w:pPr>
        <w:pStyle w:val="Odlomakpopisa"/>
        <w:numPr>
          <w:ilvl w:val="0"/>
          <w:numId w:val="8"/>
        </w:numPr>
        <w:autoSpaceDE w:val="0"/>
        <w:autoSpaceDN w:val="0"/>
        <w:adjustRightInd w:val="0"/>
        <w:spacing w:before="240" w:after="0"/>
        <w:ind w:left="709"/>
        <w:jc w:val="both"/>
        <w:rPr>
          <w:rFonts w:ascii="Times New Roman" w:hAnsi="Times New Roman"/>
          <w:b/>
          <w:sz w:val="24"/>
          <w:szCs w:val="24"/>
        </w:rPr>
      </w:pPr>
      <w:r w:rsidRPr="003148C4">
        <w:rPr>
          <w:rFonts w:ascii="Times New Roman" w:hAnsi="Times New Roman" w:cs="Times New Roman"/>
          <w:b/>
          <w:sz w:val="24"/>
          <w:szCs w:val="24"/>
        </w:rPr>
        <w:t>Dužnosnik</w:t>
      </w:r>
      <w:r w:rsidR="00CF443F" w:rsidRPr="003148C4">
        <w:rPr>
          <w:rFonts w:ascii="Times New Roman" w:hAnsi="Times New Roman" w:cs="Times New Roman"/>
          <w:b/>
          <w:sz w:val="24"/>
          <w:szCs w:val="24"/>
        </w:rPr>
        <w:t xml:space="preserve"> </w:t>
      </w:r>
      <w:r w:rsidRPr="003148C4">
        <w:rPr>
          <w:rFonts w:ascii="Times New Roman" w:hAnsi="Times New Roman" w:cs="Times New Roman"/>
          <w:b/>
          <w:sz w:val="24"/>
          <w:szCs w:val="24"/>
        </w:rPr>
        <w:t>Marko Primorac</w:t>
      </w:r>
      <w:r w:rsidR="00CF443F" w:rsidRPr="003148C4">
        <w:rPr>
          <w:rFonts w:ascii="Times New Roman" w:hAnsi="Times New Roman" w:cs="Times New Roman"/>
          <w:b/>
          <w:sz w:val="24"/>
          <w:szCs w:val="24"/>
        </w:rPr>
        <w:t xml:space="preserve"> može za vrijeme obnašanja dužnosti </w:t>
      </w:r>
      <w:r w:rsidRPr="003148C4">
        <w:rPr>
          <w:rFonts w:ascii="Times New Roman" w:hAnsi="Times New Roman" w:cs="Times New Roman"/>
          <w:b/>
          <w:sz w:val="24"/>
          <w:szCs w:val="24"/>
        </w:rPr>
        <w:t>savjetnika</w:t>
      </w:r>
      <w:r w:rsidR="009B2BCD" w:rsidRPr="003148C4">
        <w:rPr>
          <w:rFonts w:ascii="Times New Roman" w:hAnsi="Times New Roman" w:cs="Times New Roman"/>
          <w:b/>
          <w:sz w:val="24"/>
          <w:szCs w:val="24"/>
        </w:rPr>
        <w:t xml:space="preserve"> </w:t>
      </w:r>
      <w:r w:rsidRPr="003148C4">
        <w:rPr>
          <w:rFonts w:ascii="Times New Roman" w:hAnsi="Times New Roman" w:cs="Times New Roman"/>
          <w:b/>
          <w:sz w:val="24"/>
          <w:szCs w:val="24"/>
        </w:rPr>
        <w:t>Predsjednice Repu</w:t>
      </w:r>
      <w:r w:rsidR="009B2BCD" w:rsidRPr="003148C4">
        <w:rPr>
          <w:rFonts w:ascii="Times New Roman" w:hAnsi="Times New Roman" w:cs="Times New Roman"/>
          <w:b/>
          <w:sz w:val="24"/>
          <w:szCs w:val="24"/>
        </w:rPr>
        <w:t>blike Hrvatske</w:t>
      </w:r>
      <w:r w:rsidR="003A32F0">
        <w:rPr>
          <w:rFonts w:ascii="Times New Roman" w:hAnsi="Times New Roman" w:cs="Times New Roman"/>
          <w:b/>
          <w:sz w:val="24"/>
          <w:szCs w:val="24"/>
        </w:rPr>
        <w:t xml:space="preserve"> za gospodarstvo</w:t>
      </w:r>
      <w:r w:rsidR="009B2BCD" w:rsidRPr="003148C4">
        <w:rPr>
          <w:rFonts w:ascii="Times New Roman" w:hAnsi="Times New Roman" w:cs="Times New Roman"/>
          <w:b/>
          <w:sz w:val="24"/>
          <w:szCs w:val="24"/>
        </w:rPr>
        <w:t xml:space="preserve"> biti član</w:t>
      </w:r>
      <w:r w:rsidR="00CF443F" w:rsidRPr="003148C4">
        <w:rPr>
          <w:rFonts w:ascii="Times New Roman" w:hAnsi="Times New Roman" w:cs="Times New Roman"/>
          <w:b/>
          <w:sz w:val="24"/>
          <w:szCs w:val="24"/>
        </w:rPr>
        <w:t xml:space="preserve"> Reviz</w:t>
      </w:r>
      <w:r w:rsidR="009B2BCD" w:rsidRPr="003148C4">
        <w:rPr>
          <w:rFonts w:ascii="Times New Roman" w:hAnsi="Times New Roman" w:cs="Times New Roman"/>
          <w:b/>
          <w:sz w:val="24"/>
          <w:szCs w:val="24"/>
        </w:rPr>
        <w:t>orskog</w:t>
      </w:r>
      <w:r w:rsidR="00CF443F" w:rsidRPr="003148C4">
        <w:rPr>
          <w:rFonts w:ascii="Times New Roman" w:hAnsi="Times New Roman" w:cs="Times New Roman"/>
          <w:b/>
          <w:sz w:val="24"/>
          <w:szCs w:val="24"/>
        </w:rPr>
        <w:t xml:space="preserve"> odbora trgovačkog društva </w:t>
      </w:r>
      <w:r w:rsidR="009B2BCD" w:rsidRPr="003148C4">
        <w:rPr>
          <w:rFonts w:ascii="Times New Roman" w:hAnsi="Times New Roman" w:cs="Times New Roman"/>
          <w:b/>
          <w:sz w:val="24"/>
          <w:szCs w:val="24"/>
        </w:rPr>
        <w:t>Hrvatska lutrija d.o.o.</w:t>
      </w:r>
      <w:r w:rsidR="00CF443F" w:rsidRPr="003148C4">
        <w:rPr>
          <w:rFonts w:ascii="Times New Roman" w:hAnsi="Times New Roman" w:cs="Times New Roman"/>
          <w:b/>
          <w:sz w:val="24"/>
          <w:szCs w:val="24"/>
        </w:rPr>
        <w:t xml:space="preserve"> </w:t>
      </w:r>
      <w:r w:rsidRPr="003148C4">
        <w:rPr>
          <w:rFonts w:ascii="Times New Roman" w:hAnsi="Times New Roman" w:cs="Times New Roman"/>
          <w:b/>
          <w:sz w:val="24"/>
          <w:szCs w:val="24"/>
        </w:rPr>
        <w:t>te primati naknadu za isto.</w:t>
      </w:r>
    </w:p>
    <w:p w14:paraId="4872EE88" w14:textId="77777777" w:rsidR="00241E5A" w:rsidRPr="00B960F0" w:rsidRDefault="00241E5A" w:rsidP="007D4402">
      <w:pPr>
        <w:spacing w:before="240" w:after="0"/>
        <w:jc w:val="center"/>
        <w:rPr>
          <w:rFonts w:ascii="Times New Roman" w:hAnsi="Times New Roman" w:cs="Times New Roman"/>
          <w:sz w:val="24"/>
          <w:szCs w:val="24"/>
        </w:rPr>
      </w:pPr>
      <w:r w:rsidRPr="00B960F0">
        <w:rPr>
          <w:rFonts w:ascii="Times New Roman" w:hAnsi="Times New Roman" w:cs="Times New Roman"/>
          <w:sz w:val="24"/>
          <w:szCs w:val="24"/>
        </w:rPr>
        <w:t>Obrazloženje</w:t>
      </w:r>
    </w:p>
    <w:p w14:paraId="492EAEFD" w14:textId="0CDFF6E2" w:rsidR="00241E5A" w:rsidRDefault="00241E5A" w:rsidP="00241E5A">
      <w:pPr>
        <w:spacing w:before="240" w:after="0"/>
        <w:ind w:firstLine="708"/>
        <w:jc w:val="both"/>
        <w:rPr>
          <w:rFonts w:ascii="Times New Roman" w:hAnsi="Times New Roman" w:cs="Times New Roman"/>
          <w:sz w:val="24"/>
          <w:szCs w:val="24"/>
        </w:rPr>
      </w:pPr>
      <w:r w:rsidRPr="006F53ED">
        <w:rPr>
          <w:rFonts w:ascii="Times New Roman" w:hAnsi="Times New Roman" w:cs="Times New Roman"/>
          <w:sz w:val="24"/>
          <w:szCs w:val="24"/>
        </w:rPr>
        <w:t>Zahtjev za davanjem mišljenja Povjerenstva podni</w:t>
      </w:r>
      <w:r w:rsidR="009B2BCD">
        <w:rPr>
          <w:rFonts w:ascii="Times New Roman" w:hAnsi="Times New Roman" w:cs="Times New Roman"/>
          <w:sz w:val="24"/>
          <w:szCs w:val="24"/>
        </w:rPr>
        <w:t>o</w:t>
      </w:r>
      <w:r w:rsidR="00B64B56">
        <w:rPr>
          <w:rFonts w:ascii="Times New Roman" w:hAnsi="Times New Roman" w:cs="Times New Roman"/>
          <w:sz w:val="24"/>
          <w:szCs w:val="24"/>
        </w:rPr>
        <w:t xml:space="preserve"> je</w:t>
      </w:r>
      <w:r w:rsidRPr="006F53ED">
        <w:rPr>
          <w:rFonts w:ascii="Times New Roman" w:hAnsi="Times New Roman" w:cs="Times New Roman"/>
          <w:sz w:val="24"/>
          <w:szCs w:val="24"/>
        </w:rPr>
        <w:t xml:space="preserve"> </w:t>
      </w:r>
      <w:r w:rsidR="009B2BCD">
        <w:rPr>
          <w:rFonts w:ascii="Times New Roman" w:hAnsi="Times New Roman" w:cs="Times New Roman"/>
          <w:sz w:val="24"/>
          <w:szCs w:val="24"/>
        </w:rPr>
        <w:t>Marko Primorac</w:t>
      </w:r>
      <w:r w:rsidR="001D46F8">
        <w:rPr>
          <w:rFonts w:ascii="Times New Roman" w:hAnsi="Times New Roman" w:cs="Times New Roman"/>
          <w:sz w:val="24"/>
          <w:szCs w:val="24"/>
        </w:rPr>
        <w:t xml:space="preserve">, </w:t>
      </w:r>
      <w:r w:rsidR="009B2BCD">
        <w:rPr>
          <w:rFonts w:ascii="Times New Roman" w:hAnsi="Times New Roman" w:cs="Times New Roman"/>
          <w:sz w:val="24"/>
          <w:szCs w:val="24"/>
        </w:rPr>
        <w:t>savjetnik Predsjednice Republike Hrvatske za gospodarstvo.</w:t>
      </w:r>
      <w:r w:rsidRPr="006F53ED">
        <w:rPr>
          <w:rFonts w:ascii="Times New Roman" w:hAnsi="Times New Roman" w:cs="Times New Roman"/>
          <w:sz w:val="24"/>
          <w:szCs w:val="24"/>
        </w:rPr>
        <w:t xml:space="preserve"> U knjigama ulazne pošte zahtjev je zaprimljen pod poslovnim brojem 711-U-</w:t>
      </w:r>
      <w:r w:rsidR="009B2BCD">
        <w:rPr>
          <w:rFonts w:ascii="Times New Roman" w:hAnsi="Times New Roman" w:cs="Times New Roman"/>
          <w:sz w:val="24"/>
          <w:szCs w:val="24"/>
        </w:rPr>
        <w:t>2140</w:t>
      </w:r>
      <w:r>
        <w:rPr>
          <w:rFonts w:ascii="Times New Roman" w:hAnsi="Times New Roman" w:cs="Times New Roman"/>
          <w:sz w:val="24"/>
          <w:szCs w:val="24"/>
        </w:rPr>
        <w:t>-M-</w:t>
      </w:r>
      <w:r w:rsidR="009B2BCD">
        <w:rPr>
          <w:rFonts w:ascii="Times New Roman" w:hAnsi="Times New Roman" w:cs="Times New Roman"/>
          <w:sz w:val="24"/>
          <w:szCs w:val="24"/>
        </w:rPr>
        <w:t>98</w:t>
      </w:r>
      <w:r w:rsidR="001D46F8">
        <w:rPr>
          <w:rFonts w:ascii="Times New Roman" w:hAnsi="Times New Roman" w:cs="Times New Roman"/>
          <w:sz w:val="24"/>
          <w:szCs w:val="24"/>
        </w:rPr>
        <w:t>/18</w:t>
      </w:r>
      <w:r>
        <w:rPr>
          <w:rFonts w:ascii="Times New Roman" w:hAnsi="Times New Roman" w:cs="Times New Roman"/>
          <w:sz w:val="24"/>
          <w:szCs w:val="24"/>
        </w:rPr>
        <w:t>-01-</w:t>
      </w:r>
      <w:r w:rsidR="009B2BCD">
        <w:rPr>
          <w:rFonts w:ascii="Times New Roman" w:hAnsi="Times New Roman" w:cs="Times New Roman"/>
          <w:sz w:val="24"/>
          <w:szCs w:val="24"/>
        </w:rPr>
        <w:t>5</w:t>
      </w:r>
      <w:r>
        <w:rPr>
          <w:rFonts w:ascii="Times New Roman" w:hAnsi="Times New Roman" w:cs="Times New Roman"/>
          <w:sz w:val="24"/>
          <w:szCs w:val="24"/>
        </w:rPr>
        <w:t xml:space="preserve">, dana </w:t>
      </w:r>
      <w:r w:rsidR="009B2BCD">
        <w:rPr>
          <w:rFonts w:ascii="Times New Roman" w:hAnsi="Times New Roman" w:cs="Times New Roman"/>
          <w:sz w:val="24"/>
          <w:szCs w:val="24"/>
        </w:rPr>
        <w:t>9</w:t>
      </w:r>
      <w:r>
        <w:rPr>
          <w:rFonts w:ascii="Times New Roman" w:hAnsi="Times New Roman" w:cs="Times New Roman"/>
          <w:sz w:val="24"/>
          <w:szCs w:val="24"/>
        </w:rPr>
        <w:t xml:space="preserve">. </w:t>
      </w:r>
      <w:r w:rsidR="009B2BCD">
        <w:rPr>
          <w:rFonts w:ascii="Times New Roman" w:hAnsi="Times New Roman" w:cs="Times New Roman"/>
          <w:sz w:val="24"/>
          <w:szCs w:val="24"/>
        </w:rPr>
        <w:t>srpnja</w:t>
      </w:r>
      <w:r>
        <w:rPr>
          <w:rFonts w:ascii="Times New Roman" w:hAnsi="Times New Roman" w:cs="Times New Roman"/>
          <w:sz w:val="24"/>
          <w:szCs w:val="24"/>
        </w:rPr>
        <w:t xml:space="preserve"> 2018</w:t>
      </w:r>
      <w:r w:rsidR="007450D1">
        <w:rPr>
          <w:rFonts w:ascii="Times New Roman" w:hAnsi="Times New Roman" w:cs="Times New Roman"/>
          <w:sz w:val="24"/>
          <w:szCs w:val="24"/>
        </w:rPr>
        <w:t>.g. te se</w:t>
      </w:r>
      <w:r w:rsidRPr="006F53ED">
        <w:rPr>
          <w:rFonts w:ascii="Times New Roman" w:hAnsi="Times New Roman" w:cs="Times New Roman"/>
          <w:sz w:val="24"/>
          <w:szCs w:val="24"/>
        </w:rPr>
        <w:t xml:space="preserve"> povodom </w:t>
      </w:r>
      <w:r w:rsidR="007450D1">
        <w:rPr>
          <w:rFonts w:ascii="Times New Roman" w:hAnsi="Times New Roman" w:cs="Times New Roman"/>
          <w:sz w:val="24"/>
          <w:szCs w:val="24"/>
        </w:rPr>
        <w:t>istog</w:t>
      </w:r>
      <w:r w:rsidRPr="006F53ED">
        <w:rPr>
          <w:rFonts w:ascii="Times New Roman" w:hAnsi="Times New Roman" w:cs="Times New Roman"/>
          <w:sz w:val="24"/>
          <w:szCs w:val="24"/>
        </w:rPr>
        <w:t xml:space="preserve"> vodi predmet broj M-</w:t>
      </w:r>
      <w:r w:rsidR="009B2BCD">
        <w:rPr>
          <w:rFonts w:ascii="Times New Roman" w:hAnsi="Times New Roman" w:cs="Times New Roman"/>
          <w:sz w:val="24"/>
          <w:szCs w:val="24"/>
        </w:rPr>
        <w:t>98</w:t>
      </w:r>
      <w:r>
        <w:rPr>
          <w:rFonts w:ascii="Times New Roman" w:hAnsi="Times New Roman" w:cs="Times New Roman"/>
          <w:sz w:val="24"/>
          <w:szCs w:val="24"/>
        </w:rPr>
        <w:t>/18</w:t>
      </w:r>
      <w:r w:rsidRPr="00B960F0">
        <w:rPr>
          <w:rFonts w:ascii="Times New Roman" w:hAnsi="Times New Roman" w:cs="Times New Roman"/>
          <w:sz w:val="24"/>
          <w:szCs w:val="24"/>
        </w:rPr>
        <w:t>.</w:t>
      </w:r>
    </w:p>
    <w:p w14:paraId="6D663CC6" w14:textId="28E9F217" w:rsidR="00241E5A" w:rsidRDefault="00241E5A" w:rsidP="00241E5A">
      <w:pPr>
        <w:spacing w:before="240" w:after="0"/>
        <w:ind w:firstLine="708"/>
        <w:jc w:val="both"/>
        <w:rPr>
          <w:rFonts w:ascii="Times New Roman" w:hAnsi="Times New Roman" w:cs="Times New Roman"/>
          <w:sz w:val="24"/>
          <w:szCs w:val="24"/>
        </w:rPr>
      </w:pPr>
      <w:r w:rsidRPr="00241E5A">
        <w:rPr>
          <w:rFonts w:ascii="Times New Roman" w:hAnsi="Times New Roman" w:cs="Times New Roman"/>
          <w:sz w:val="24"/>
          <w:szCs w:val="24"/>
        </w:rPr>
        <w:lastRenderedPageBreak/>
        <w:t>Čl</w:t>
      </w:r>
      <w:r w:rsidR="009B2BCD">
        <w:rPr>
          <w:rFonts w:ascii="Times New Roman" w:hAnsi="Times New Roman" w:cs="Times New Roman"/>
          <w:sz w:val="24"/>
          <w:szCs w:val="24"/>
        </w:rPr>
        <w:t>ankom 3. stavkom 1. podstavkom 36</w:t>
      </w:r>
      <w:r w:rsidRPr="00241E5A">
        <w:rPr>
          <w:rFonts w:ascii="Times New Roman" w:hAnsi="Times New Roman" w:cs="Times New Roman"/>
          <w:sz w:val="24"/>
          <w:szCs w:val="24"/>
        </w:rPr>
        <w:t xml:space="preserve">. ZSSI-a propisano je da su </w:t>
      </w:r>
      <w:r w:rsidR="009B2BCD">
        <w:rPr>
          <w:rFonts w:ascii="Times New Roman" w:hAnsi="Times New Roman" w:cs="Times New Roman"/>
          <w:sz w:val="24"/>
          <w:szCs w:val="24"/>
        </w:rPr>
        <w:t>dužnosnici u Uredu predsjednika Republike Hrvatske koje imenuje Predsjednik Republike Hrvatske sukladno odredbama posebnog zakona i drugih pravnih akata, dužnosnici u smislu toga Zakona.</w:t>
      </w:r>
      <w:r>
        <w:rPr>
          <w:rFonts w:ascii="Times New Roman" w:hAnsi="Times New Roman" w:cs="Times New Roman"/>
          <w:sz w:val="24"/>
          <w:szCs w:val="24"/>
        </w:rPr>
        <w:t xml:space="preserve"> S</w:t>
      </w:r>
      <w:r w:rsidRPr="00241E5A">
        <w:rPr>
          <w:rFonts w:ascii="Times New Roman" w:hAnsi="Times New Roman" w:cs="Times New Roman"/>
          <w:sz w:val="24"/>
          <w:szCs w:val="24"/>
        </w:rPr>
        <w:t xml:space="preserve">toga je i </w:t>
      </w:r>
      <w:r w:rsidR="009B2BCD">
        <w:rPr>
          <w:rFonts w:ascii="Times New Roman" w:hAnsi="Times New Roman" w:cs="Times New Roman"/>
          <w:sz w:val="24"/>
          <w:szCs w:val="24"/>
        </w:rPr>
        <w:t>Marko Primorac</w:t>
      </w:r>
      <w:r w:rsidR="00AA39F0">
        <w:rPr>
          <w:rFonts w:ascii="Times New Roman" w:hAnsi="Times New Roman" w:cs="Times New Roman"/>
          <w:sz w:val="24"/>
          <w:szCs w:val="24"/>
        </w:rPr>
        <w:t>,</w:t>
      </w:r>
      <w:r w:rsidRPr="00241E5A">
        <w:rPr>
          <w:rFonts w:ascii="Times New Roman" w:hAnsi="Times New Roman" w:cs="Times New Roman"/>
          <w:sz w:val="24"/>
          <w:szCs w:val="24"/>
        </w:rPr>
        <w:t xml:space="preserve"> povodom obnašanja dužnosti</w:t>
      </w:r>
      <w:r w:rsidR="00B64B56">
        <w:rPr>
          <w:rFonts w:ascii="Times New Roman" w:hAnsi="Times New Roman" w:cs="Times New Roman"/>
          <w:sz w:val="24"/>
          <w:szCs w:val="24"/>
        </w:rPr>
        <w:t xml:space="preserve"> </w:t>
      </w:r>
      <w:r w:rsidR="009B2BCD">
        <w:rPr>
          <w:rFonts w:ascii="Times New Roman" w:hAnsi="Times New Roman" w:cs="Times New Roman"/>
          <w:sz w:val="24"/>
          <w:szCs w:val="24"/>
        </w:rPr>
        <w:t>savjetnika Predsjednice Republike Hrvatske za gospodarstvo na koju dužnost ga je imenovala Predsjednica Republike Hrvatske</w:t>
      </w:r>
      <w:r w:rsidR="00AA39F0">
        <w:rPr>
          <w:rFonts w:ascii="Times New Roman" w:hAnsi="Times New Roman" w:cs="Times New Roman"/>
          <w:sz w:val="24"/>
          <w:szCs w:val="24"/>
        </w:rPr>
        <w:t xml:space="preserve">, </w:t>
      </w:r>
      <w:r w:rsidR="009B2BCD">
        <w:rPr>
          <w:rFonts w:ascii="Times New Roman" w:hAnsi="Times New Roman" w:cs="Times New Roman"/>
          <w:sz w:val="24"/>
          <w:szCs w:val="24"/>
        </w:rPr>
        <w:t>obvezan</w:t>
      </w:r>
      <w:r w:rsidRPr="00241E5A">
        <w:rPr>
          <w:rFonts w:ascii="Times New Roman" w:hAnsi="Times New Roman" w:cs="Times New Roman"/>
          <w:sz w:val="24"/>
          <w:szCs w:val="24"/>
        </w:rPr>
        <w:t xml:space="preserve"> postupati sukladno odredbama ZSSI-a</w:t>
      </w:r>
      <w:r>
        <w:rPr>
          <w:rFonts w:ascii="Times New Roman" w:hAnsi="Times New Roman" w:cs="Times New Roman"/>
          <w:sz w:val="24"/>
          <w:szCs w:val="24"/>
        </w:rPr>
        <w:t xml:space="preserve">. </w:t>
      </w:r>
    </w:p>
    <w:p w14:paraId="35CEADAD" w14:textId="268E81A1" w:rsidR="00241E5A" w:rsidRDefault="00241E5A" w:rsidP="00241E5A">
      <w:pPr>
        <w:spacing w:before="240" w:after="0"/>
        <w:ind w:firstLine="708"/>
        <w:jc w:val="both"/>
        <w:rPr>
          <w:rFonts w:ascii="Times New Roman" w:hAnsi="Times New Roman" w:cs="Times New Roman"/>
          <w:sz w:val="24"/>
          <w:szCs w:val="24"/>
        </w:rPr>
      </w:pPr>
      <w:r w:rsidRPr="00B960F0">
        <w:rPr>
          <w:rFonts w:ascii="Times New Roman" w:hAnsi="Times New Roman" w:cs="Times New Roman"/>
          <w:sz w:val="24"/>
          <w:szCs w:val="24"/>
        </w:rPr>
        <w:t>Člankom 6.</w:t>
      </w:r>
      <w:r>
        <w:rPr>
          <w:rFonts w:ascii="Times New Roman" w:hAnsi="Times New Roman" w:cs="Times New Roman"/>
          <w:sz w:val="24"/>
          <w:szCs w:val="24"/>
        </w:rPr>
        <w:t xml:space="preserve"> stavkom 1. i stavkom 2. ZSSI-a</w:t>
      </w:r>
      <w:r w:rsidRPr="00B960F0">
        <w:rPr>
          <w:rFonts w:ascii="Times New Roman" w:hAnsi="Times New Roman" w:cs="Times New Roman"/>
          <w:sz w:val="24"/>
          <w:szCs w:val="24"/>
        </w:rPr>
        <w:t xml:space="preserve"> propisano je da su dužnosnici dužni u slučaju dvojbe </w:t>
      </w:r>
      <w:r w:rsidR="00B55A9C">
        <w:rPr>
          <w:rFonts w:ascii="Times New Roman" w:hAnsi="Times New Roman" w:cs="Times New Roman"/>
          <w:sz w:val="24"/>
          <w:szCs w:val="24"/>
        </w:rPr>
        <w:t>je li</w:t>
      </w:r>
      <w:r w:rsidRPr="00B960F0">
        <w:rPr>
          <w:rFonts w:ascii="Times New Roman" w:hAnsi="Times New Roman" w:cs="Times New Roman"/>
          <w:sz w:val="24"/>
          <w:szCs w:val="24"/>
        </w:rPr>
        <w:t xml:space="preserve"> neko ponašanje u skladu s načelima javnih dužnosti z</w:t>
      </w:r>
      <w:r>
        <w:rPr>
          <w:rFonts w:ascii="Times New Roman" w:hAnsi="Times New Roman" w:cs="Times New Roman"/>
          <w:sz w:val="24"/>
          <w:szCs w:val="24"/>
        </w:rPr>
        <w:t>atražiti mišljenje Povjerenstva</w:t>
      </w:r>
      <w:r w:rsidRPr="00B960F0">
        <w:rPr>
          <w:rFonts w:ascii="Times New Roman" w:hAnsi="Times New Roman" w:cs="Times New Roman"/>
          <w:sz w:val="24"/>
          <w:szCs w:val="24"/>
        </w:rPr>
        <w:t xml:space="preserve"> koje je potom dužno</w:t>
      </w:r>
      <w:r>
        <w:rPr>
          <w:rFonts w:ascii="Times New Roman" w:hAnsi="Times New Roman" w:cs="Times New Roman"/>
          <w:sz w:val="24"/>
          <w:szCs w:val="24"/>
        </w:rPr>
        <w:t>,</w:t>
      </w:r>
      <w:r w:rsidRPr="00B960F0">
        <w:rPr>
          <w:rFonts w:ascii="Times New Roman" w:hAnsi="Times New Roman" w:cs="Times New Roman"/>
          <w:sz w:val="24"/>
          <w:szCs w:val="24"/>
        </w:rPr>
        <w:t xml:space="preserve"> na zahtjev dužnosnika</w:t>
      </w:r>
      <w:r>
        <w:rPr>
          <w:rFonts w:ascii="Times New Roman" w:hAnsi="Times New Roman" w:cs="Times New Roman"/>
          <w:sz w:val="24"/>
          <w:szCs w:val="24"/>
        </w:rPr>
        <w:t>,</w:t>
      </w:r>
      <w:r w:rsidRPr="00B960F0">
        <w:rPr>
          <w:rFonts w:ascii="Times New Roman" w:hAnsi="Times New Roman" w:cs="Times New Roman"/>
          <w:sz w:val="24"/>
          <w:szCs w:val="24"/>
        </w:rPr>
        <w:t xml:space="preserve"> dati obrazloženo mišljenje u roku od 15 dana od dana primitka zahtjeva.</w:t>
      </w:r>
    </w:p>
    <w:p w14:paraId="48F501A6" w14:textId="186A763C" w:rsidR="00754751" w:rsidRDefault="009B2BCD"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Dužnosnik</w:t>
      </w:r>
      <w:r w:rsidR="00AA39F0">
        <w:rPr>
          <w:rFonts w:ascii="Times New Roman" w:hAnsi="Times New Roman" w:cs="Times New Roman"/>
          <w:sz w:val="24"/>
          <w:szCs w:val="24"/>
        </w:rPr>
        <w:t xml:space="preserve"> u zahtjevu za davanjem mišljenja navodi da </w:t>
      </w:r>
      <w:r>
        <w:rPr>
          <w:rFonts w:ascii="Times New Roman" w:hAnsi="Times New Roman" w:cs="Times New Roman"/>
          <w:sz w:val="24"/>
          <w:szCs w:val="24"/>
        </w:rPr>
        <w:t>je Odlukom Predsjednice Republike Hrvatske od 26. lipnja 2018.g.</w:t>
      </w:r>
      <w:r w:rsidR="00593895">
        <w:rPr>
          <w:rFonts w:ascii="Times New Roman" w:hAnsi="Times New Roman" w:cs="Times New Roman"/>
          <w:sz w:val="24"/>
          <w:szCs w:val="24"/>
        </w:rPr>
        <w:t xml:space="preserve">, koja je stupila na snagu 1. srpnja 2018.g., imenovan </w:t>
      </w:r>
      <w:r w:rsidR="007450D1">
        <w:rPr>
          <w:rFonts w:ascii="Times New Roman" w:hAnsi="Times New Roman" w:cs="Times New Roman"/>
          <w:sz w:val="24"/>
          <w:szCs w:val="24"/>
        </w:rPr>
        <w:t>na dužnost savjetnika</w:t>
      </w:r>
      <w:r w:rsidR="00593895">
        <w:rPr>
          <w:rFonts w:ascii="Times New Roman" w:hAnsi="Times New Roman" w:cs="Times New Roman"/>
          <w:sz w:val="24"/>
          <w:szCs w:val="24"/>
        </w:rPr>
        <w:t xml:space="preserve"> Predsjednice Republike Hrvatske</w:t>
      </w:r>
      <w:r w:rsidR="007450D1">
        <w:rPr>
          <w:rFonts w:ascii="Times New Roman" w:hAnsi="Times New Roman" w:cs="Times New Roman"/>
          <w:sz w:val="24"/>
          <w:szCs w:val="24"/>
        </w:rPr>
        <w:t xml:space="preserve"> za gospodarstvo</w:t>
      </w:r>
      <w:r w:rsidR="0074286D">
        <w:rPr>
          <w:rFonts w:ascii="Times New Roman" w:hAnsi="Times New Roman" w:cs="Times New Roman"/>
          <w:sz w:val="24"/>
          <w:szCs w:val="24"/>
        </w:rPr>
        <w:t>. Dužnosnik nadalje navodi da je člankom 4. stavkom 1. podstavkom 3. Odluke o Uredu predsjednice Republike Hrvatske („Narodne novine“, broj 20/15., 81/16. i 116/16.) propisano da se u Uredu imenuju državni dužnosnici, među ostalim, savjetnici Predsjednice Republike. Dužnosnik citira i odgovarajuću odredbu Zakona o obvezama i pravima državnih dužnosnika</w:t>
      </w:r>
      <w:r w:rsidR="00D2246D" w:rsidRPr="00D2246D">
        <w:t xml:space="preserve"> </w:t>
      </w:r>
      <w:r w:rsidR="00D2246D" w:rsidRPr="00D2246D">
        <w:rPr>
          <w:rFonts w:ascii="Times New Roman" w:hAnsi="Times New Roman" w:cs="Times New Roman"/>
          <w:sz w:val="24"/>
          <w:szCs w:val="24"/>
        </w:rPr>
        <w:t>(„Narodne novine“</w:t>
      </w:r>
      <w:r w:rsidR="00D2246D">
        <w:t xml:space="preserve"> </w:t>
      </w:r>
      <w:r w:rsidR="00D2246D" w:rsidRPr="00D2246D">
        <w:rPr>
          <w:rFonts w:ascii="Times New Roman" w:hAnsi="Times New Roman" w:cs="Times New Roman"/>
          <w:sz w:val="24"/>
          <w:szCs w:val="24"/>
        </w:rPr>
        <w:t>broj</w:t>
      </w:r>
      <w:r w:rsidR="00D2246D">
        <w:t xml:space="preserve"> </w:t>
      </w:r>
      <w:r w:rsidR="00D2246D" w:rsidRPr="00D2246D">
        <w:rPr>
          <w:rFonts w:ascii="Times New Roman" w:hAnsi="Times New Roman" w:cs="Times New Roman"/>
          <w:sz w:val="24"/>
          <w:szCs w:val="24"/>
        </w:rPr>
        <w:t>101/98</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135/98</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105/99</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25/00</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73/00</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30/01</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59/01</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114/01</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153/02</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163/03</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16/04</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30/04</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121/05</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151/05</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141/06</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17/07</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34/07</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107/07</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60/08</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38/09</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150/11</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22/13</w:t>
      </w:r>
      <w:r w:rsidR="00D2246D">
        <w:rPr>
          <w:rFonts w:ascii="Times New Roman" w:hAnsi="Times New Roman" w:cs="Times New Roman"/>
          <w:sz w:val="24"/>
          <w:szCs w:val="24"/>
        </w:rPr>
        <w:t>.</w:t>
      </w:r>
      <w:r w:rsidR="00D2246D" w:rsidRPr="00D2246D">
        <w:rPr>
          <w:rFonts w:ascii="Times New Roman" w:hAnsi="Times New Roman" w:cs="Times New Roman"/>
          <w:sz w:val="24"/>
          <w:szCs w:val="24"/>
        </w:rPr>
        <w:t>, 102/14</w:t>
      </w:r>
      <w:r w:rsidR="00D2246D">
        <w:rPr>
          <w:rFonts w:ascii="Times New Roman" w:hAnsi="Times New Roman" w:cs="Times New Roman"/>
          <w:sz w:val="24"/>
          <w:szCs w:val="24"/>
        </w:rPr>
        <w:t>., 103/14., 03/15. i</w:t>
      </w:r>
      <w:r w:rsidR="00D2246D" w:rsidRPr="00D2246D">
        <w:rPr>
          <w:rFonts w:ascii="Times New Roman" w:hAnsi="Times New Roman" w:cs="Times New Roman"/>
          <w:sz w:val="24"/>
          <w:szCs w:val="24"/>
        </w:rPr>
        <w:t xml:space="preserve"> 93/16</w:t>
      </w:r>
      <w:r w:rsidR="00D2246D">
        <w:rPr>
          <w:rFonts w:ascii="Times New Roman" w:hAnsi="Times New Roman" w:cs="Times New Roman"/>
          <w:sz w:val="24"/>
          <w:szCs w:val="24"/>
        </w:rPr>
        <w:t>.)</w:t>
      </w:r>
      <w:r w:rsidR="0074286D">
        <w:rPr>
          <w:rFonts w:ascii="Times New Roman" w:hAnsi="Times New Roman" w:cs="Times New Roman"/>
          <w:sz w:val="24"/>
          <w:szCs w:val="24"/>
        </w:rPr>
        <w:t xml:space="preserve"> sukladno kojoj se državnim dužnosnikom smatra i dužnosnik kojeg </w:t>
      </w:r>
      <w:r w:rsidR="00D2246D">
        <w:rPr>
          <w:rFonts w:ascii="Times New Roman" w:hAnsi="Times New Roman" w:cs="Times New Roman"/>
          <w:sz w:val="24"/>
          <w:szCs w:val="24"/>
        </w:rPr>
        <w:t>na dužnost u Ured predsjednice Republike Hrvatske imenuje Predsjednica Republike Hrvatske sukladno posebnim propisima.</w:t>
      </w:r>
    </w:p>
    <w:p w14:paraId="032EDA95" w14:textId="4F528317" w:rsidR="004D45DB" w:rsidRDefault="004D45DB"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Dužnosnik nadalje navodi da je do imenovanja na dužnost savjetnika Predsjednice Republike Hrvatske ostvarivao pravo na plaću na Ekonomskom fakultetu Sveučilišta u Zagrebu te da je imenovan članom Upravnog vijeća Hrvatskog zavoda za mirovinsko osiguranje, zatim članom Nadzornog odbora trgovačkog društva </w:t>
      </w:r>
      <w:r w:rsidR="007450D1">
        <w:rPr>
          <w:rFonts w:ascii="Times New Roman" w:hAnsi="Times New Roman" w:cs="Times New Roman"/>
          <w:sz w:val="24"/>
          <w:szCs w:val="24"/>
        </w:rPr>
        <w:t>HEP</w:t>
      </w:r>
      <w:r>
        <w:rPr>
          <w:rFonts w:ascii="Times New Roman" w:hAnsi="Times New Roman" w:cs="Times New Roman"/>
          <w:sz w:val="24"/>
          <w:szCs w:val="24"/>
        </w:rPr>
        <w:t xml:space="preserve"> d.d. te članom Revizorskog odbora trgovačkog društva Hrvatska lutrija d.o.o.</w:t>
      </w:r>
    </w:p>
    <w:p w14:paraId="0A0B2B7A" w14:textId="393D81F3" w:rsidR="004D45DB" w:rsidRPr="007450D1" w:rsidRDefault="004D45DB" w:rsidP="004D45DB">
      <w:pPr>
        <w:spacing w:before="240" w:after="0"/>
        <w:ind w:firstLine="708"/>
        <w:jc w:val="both"/>
        <w:rPr>
          <w:rFonts w:ascii="Times New Roman" w:hAnsi="Times New Roman" w:cs="Times New Roman"/>
          <w:b/>
          <w:sz w:val="24"/>
          <w:szCs w:val="24"/>
        </w:rPr>
      </w:pPr>
      <w:r w:rsidRPr="004D45DB">
        <w:rPr>
          <w:rFonts w:ascii="Times New Roman" w:hAnsi="Times New Roman" w:cs="Times New Roman"/>
          <w:sz w:val="24"/>
          <w:szCs w:val="24"/>
        </w:rPr>
        <w:t xml:space="preserve">Člankom 14. stavkom 1. ZSSI-a propisano je da dužnosnici </w:t>
      </w:r>
      <w:r w:rsidRPr="004D45DB">
        <w:rPr>
          <w:rFonts w:ascii="Times New Roman" w:hAnsi="Times New Roman" w:cs="Times New Roman"/>
          <w:b/>
          <w:sz w:val="24"/>
          <w:szCs w:val="24"/>
        </w:rPr>
        <w:t>ne mogu biti članovi upravnih tijela i nadzornih odbora trgovačkih društava, upravnih vijeća ustanova</w:t>
      </w:r>
      <w:r w:rsidRPr="004D45DB">
        <w:rPr>
          <w:rFonts w:ascii="Times New Roman" w:hAnsi="Times New Roman" w:cs="Times New Roman"/>
          <w:sz w:val="24"/>
          <w:szCs w:val="24"/>
        </w:rPr>
        <w:t xml:space="preserve">, odnosno nadzornih odbora izvanproračunskih fondova </w:t>
      </w:r>
      <w:r w:rsidRPr="007450D1">
        <w:rPr>
          <w:rFonts w:ascii="Times New Roman" w:hAnsi="Times New Roman" w:cs="Times New Roman"/>
          <w:b/>
          <w:sz w:val="24"/>
          <w:szCs w:val="24"/>
        </w:rPr>
        <w:t xml:space="preserve">niti obavljati poslove upravljanja u poslovnim subjektima. </w:t>
      </w:r>
    </w:p>
    <w:p w14:paraId="481AD449" w14:textId="1A89ADE5" w:rsidR="004D45DB" w:rsidRPr="004D45DB" w:rsidRDefault="004D45DB" w:rsidP="004D45DB">
      <w:pPr>
        <w:spacing w:before="240" w:after="0"/>
        <w:ind w:firstLine="708"/>
        <w:jc w:val="both"/>
        <w:rPr>
          <w:rFonts w:ascii="Times New Roman" w:hAnsi="Times New Roman" w:cs="Times New Roman"/>
          <w:sz w:val="24"/>
          <w:szCs w:val="24"/>
        </w:rPr>
      </w:pPr>
      <w:r w:rsidRPr="004D45DB">
        <w:rPr>
          <w:rFonts w:ascii="Times New Roman" w:hAnsi="Times New Roman" w:cs="Times New Roman"/>
          <w:sz w:val="24"/>
          <w:szCs w:val="24"/>
        </w:rPr>
        <w:t xml:space="preserve">Člankom 14. stavkom 2. ZSSI-a propisano je da </w:t>
      </w:r>
      <w:r w:rsidRPr="007450D1">
        <w:rPr>
          <w:rFonts w:ascii="Times New Roman" w:hAnsi="Times New Roman" w:cs="Times New Roman"/>
          <w:b/>
          <w:sz w:val="24"/>
          <w:szCs w:val="24"/>
        </w:rPr>
        <w:t>iznimno</w:t>
      </w:r>
      <w:r w:rsidRPr="004D45DB">
        <w:rPr>
          <w:rFonts w:ascii="Times New Roman" w:hAnsi="Times New Roman" w:cs="Times New Roman"/>
          <w:sz w:val="24"/>
          <w:szCs w:val="24"/>
        </w:rPr>
        <w:t xml:space="preserve">, dužnosnici mogu biti članovi u najviše do dva upravna vijeća ustanova, odnosno nadzorna odbora izvanproračunskih fondova koji su od posebnog državnog interesa ili su od posebnog </w:t>
      </w:r>
      <w:r w:rsidRPr="004D45DB">
        <w:rPr>
          <w:rFonts w:ascii="Times New Roman" w:hAnsi="Times New Roman" w:cs="Times New Roman"/>
          <w:sz w:val="24"/>
          <w:szCs w:val="24"/>
        </w:rPr>
        <w:lastRenderedPageBreak/>
        <w:t xml:space="preserve">interesa za jedinicu lokalne, odnosno područne (regionalne) samouprave, osim ako posebnim zakonom nije određeno da je dužnosnik član upravnog vijeća ustanove, odnosno nadzornog odbora izvanproračunskog fonda po položaju. Za članstvo u upravnim vijećima ustanova, odnosno nadzornim odborima izvanproračunskih fondova dužnosnik nema pravo na naknadu, osim prava na naknadu putnih i drugih opravdanih troškova. </w:t>
      </w:r>
    </w:p>
    <w:p w14:paraId="776C37EC" w14:textId="5A0730AD" w:rsidR="004D45DB" w:rsidRDefault="004D45DB" w:rsidP="004D45DB">
      <w:pPr>
        <w:spacing w:before="240" w:after="0"/>
        <w:ind w:firstLine="708"/>
        <w:jc w:val="both"/>
        <w:rPr>
          <w:rFonts w:ascii="Times New Roman" w:hAnsi="Times New Roman" w:cs="Times New Roman"/>
          <w:sz w:val="24"/>
          <w:szCs w:val="24"/>
        </w:rPr>
      </w:pPr>
      <w:r w:rsidRPr="004D45DB">
        <w:rPr>
          <w:rFonts w:ascii="Times New Roman" w:hAnsi="Times New Roman" w:cs="Times New Roman"/>
          <w:sz w:val="24"/>
          <w:szCs w:val="24"/>
        </w:rPr>
        <w:t>Čankom 20. stavkom 3. ZSSI-a, propisano je da obveze iz članka 14. stavka 1. istog Zakona počinju danom stupanja na dužnost i traju dvanaest mjeseci od dana prestanka obnašanja dužnosti.</w:t>
      </w:r>
    </w:p>
    <w:p w14:paraId="1BC5197C" w14:textId="56290519" w:rsidR="005F15D8" w:rsidRDefault="004D45DB"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w:t>
      </w:r>
      <w:r w:rsidR="005F15D8">
        <w:rPr>
          <w:rFonts w:ascii="Times New Roman" w:hAnsi="Times New Roman" w:cs="Times New Roman"/>
          <w:sz w:val="24"/>
          <w:szCs w:val="24"/>
        </w:rPr>
        <w:t xml:space="preserve">vidom u </w:t>
      </w:r>
      <w:r w:rsidR="001412F3">
        <w:rPr>
          <w:rFonts w:ascii="Times New Roman" w:hAnsi="Times New Roman" w:cs="Times New Roman"/>
          <w:sz w:val="24"/>
          <w:szCs w:val="24"/>
        </w:rPr>
        <w:t>podatke Sudskog registra</w:t>
      </w:r>
      <w:r w:rsidR="005F15D8">
        <w:rPr>
          <w:rFonts w:ascii="Times New Roman" w:hAnsi="Times New Roman" w:cs="Times New Roman"/>
          <w:sz w:val="24"/>
          <w:szCs w:val="24"/>
        </w:rPr>
        <w:t xml:space="preserve"> Trgovačkog suda u </w:t>
      </w:r>
      <w:r w:rsidR="00754751">
        <w:rPr>
          <w:rFonts w:ascii="Times New Roman" w:hAnsi="Times New Roman" w:cs="Times New Roman"/>
          <w:sz w:val="24"/>
          <w:szCs w:val="24"/>
        </w:rPr>
        <w:t>Zagrebu</w:t>
      </w:r>
      <w:r w:rsidR="005F15D8">
        <w:rPr>
          <w:rFonts w:ascii="Times New Roman" w:hAnsi="Times New Roman" w:cs="Times New Roman"/>
          <w:sz w:val="24"/>
          <w:szCs w:val="24"/>
        </w:rPr>
        <w:t xml:space="preserve"> utvrđeno je da je pod </w:t>
      </w:r>
      <w:r w:rsidR="001412F3">
        <w:rPr>
          <w:rFonts w:ascii="Times New Roman" w:hAnsi="Times New Roman" w:cs="Times New Roman"/>
          <w:sz w:val="24"/>
          <w:szCs w:val="24"/>
        </w:rPr>
        <w:t>matičnim brojem subjekta</w:t>
      </w:r>
      <w:r w:rsidR="005F15D8">
        <w:rPr>
          <w:rFonts w:ascii="Times New Roman" w:hAnsi="Times New Roman" w:cs="Times New Roman"/>
          <w:sz w:val="24"/>
          <w:szCs w:val="24"/>
        </w:rPr>
        <w:t>:</w:t>
      </w:r>
      <w:r w:rsidR="00754751">
        <w:rPr>
          <w:rFonts w:ascii="Times New Roman" w:hAnsi="Times New Roman" w:cs="Times New Roman"/>
          <w:sz w:val="24"/>
          <w:szCs w:val="24"/>
        </w:rPr>
        <w:t xml:space="preserve"> </w:t>
      </w:r>
      <w:r w:rsidR="001412F3" w:rsidRPr="001412F3">
        <w:rPr>
          <w:rFonts w:ascii="Times New Roman" w:hAnsi="Times New Roman" w:cs="Times New Roman"/>
          <w:sz w:val="24"/>
          <w:szCs w:val="24"/>
        </w:rPr>
        <w:t>080004306</w:t>
      </w:r>
      <w:r w:rsidR="001412F3">
        <w:rPr>
          <w:rFonts w:ascii="Times New Roman" w:hAnsi="Times New Roman" w:cs="Times New Roman"/>
          <w:sz w:val="24"/>
          <w:szCs w:val="24"/>
        </w:rPr>
        <w:t xml:space="preserve"> </w:t>
      </w:r>
      <w:r w:rsidR="00754751">
        <w:rPr>
          <w:rFonts w:ascii="Times New Roman" w:hAnsi="Times New Roman" w:cs="Times New Roman"/>
          <w:sz w:val="24"/>
          <w:szCs w:val="24"/>
        </w:rPr>
        <w:t>u</w:t>
      </w:r>
      <w:r w:rsidR="005F15D8">
        <w:rPr>
          <w:rFonts w:ascii="Times New Roman" w:hAnsi="Times New Roman" w:cs="Times New Roman"/>
          <w:sz w:val="24"/>
          <w:szCs w:val="24"/>
        </w:rPr>
        <w:t xml:space="preserve">pisano trgovačko društvo </w:t>
      </w:r>
      <w:r w:rsidR="001412F3">
        <w:rPr>
          <w:rFonts w:ascii="Times New Roman" w:hAnsi="Times New Roman" w:cs="Times New Roman"/>
          <w:sz w:val="24"/>
          <w:szCs w:val="24"/>
        </w:rPr>
        <w:t>HEP d.d.</w:t>
      </w:r>
      <w:r w:rsidR="005F15D8">
        <w:rPr>
          <w:rFonts w:ascii="Times New Roman" w:hAnsi="Times New Roman" w:cs="Times New Roman"/>
          <w:sz w:val="24"/>
          <w:szCs w:val="24"/>
        </w:rPr>
        <w:t xml:space="preserve">, </w:t>
      </w:r>
      <w:r w:rsidR="005F15D8" w:rsidRPr="007E3AC1">
        <w:rPr>
          <w:rFonts w:ascii="Times New Roman" w:hAnsi="Times New Roman" w:cs="Times New Roman"/>
          <w:sz w:val="24"/>
          <w:szCs w:val="24"/>
        </w:rPr>
        <w:t>OIB</w:t>
      </w:r>
      <w:r w:rsidR="005F15D8">
        <w:rPr>
          <w:rFonts w:ascii="Times New Roman" w:hAnsi="Times New Roman" w:cs="Times New Roman"/>
          <w:sz w:val="24"/>
          <w:szCs w:val="24"/>
        </w:rPr>
        <w:t xml:space="preserve">: </w:t>
      </w:r>
      <w:r w:rsidR="001412F3" w:rsidRPr="001412F3">
        <w:rPr>
          <w:rFonts w:ascii="Times New Roman" w:hAnsi="Times New Roman" w:cs="Times New Roman"/>
          <w:sz w:val="24"/>
          <w:szCs w:val="24"/>
        </w:rPr>
        <w:t>28921978587</w:t>
      </w:r>
      <w:r w:rsidR="005F15D8">
        <w:rPr>
          <w:rFonts w:ascii="Times New Roman" w:hAnsi="Times New Roman" w:cs="Times New Roman"/>
          <w:sz w:val="24"/>
          <w:szCs w:val="24"/>
        </w:rPr>
        <w:t>. Kao jed</w:t>
      </w:r>
      <w:r w:rsidR="00754751">
        <w:rPr>
          <w:rFonts w:ascii="Times New Roman" w:hAnsi="Times New Roman" w:cs="Times New Roman"/>
          <w:sz w:val="24"/>
          <w:szCs w:val="24"/>
        </w:rPr>
        <w:t>ini član/</w:t>
      </w:r>
      <w:r w:rsidR="005F15D8">
        <w:rPr>
          <w:rFonts w:ascii="Times New Roman" w:hAnsi="Times New Roman" w:cs="Times New Roman"/>
          <w:sz w:val="24"/>
          <w:szCs w:val="24"/>
        </w:rPr>
        <w:t xml:space="preserve">osnivač navedenog društva upisana je </w:t>
      </w:r>
      <w:r w:rsidR="00754751">
        <w:rPr>
          <w:rFonts w:ascii="Times New Roman" w:hAnsi="Times New Roman" w:cs="Times New Roman"/>
          <w:sz w:val="24"/>
          <w:szCs w:val="24"/>
        </w:rPr>
        <w:t xml:space="preserve">Republika Hrvatska. </w:t>
      </w:r>
      <w:r w:rsidR="001412F3">
        <w:rPr>
          <w:rFonts w:ascii="Times New Roman" w:hAnsi="Times New Roman" w:cs="Times New Roman"/>
          <w:sz w:val="24"/>
          <w:szCs w:val="24"/>
        </w:rPr>
        <w:t>Dužnosnik Marko Primorac upisan je kao zamjenik predsjednika Nadzornog odbora navedenog trgovačkog društva</w:t>
      </w:r>
    </w:p>
    <w:p w14:paraId="0257DBA9" w14:textId="0A40C0C9" w:rsidR="001412F3" w:rsidRDefault="001412F3" w:rsidP="0075475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sudskom registru istog trgovačkog suda, pod matičnim brojem subjekta:</w:t>
      </w:r>
      <w:r w:rsidRPr="001412F3">
        <w:t xml:space="preserve"> </w:t>
      </w:r>
      <w:r w:rsidRPr="001412F3">
        <w:rPr>
          <w:rFonts w:ascii="Times New Roman" w:hAnsi="Times New Roman" w:cs="Times New Roman"/>
          <w:sz w:val="24"/>
          <w:szCs w:val="24"/>
        </w:rPr>
        <w:t>080200694</w:t>
      </w:r>
      <w:r>
        <w:rPr>
          <w:rFonts w:ascii="Times New Roman" w:hAnsi="Times New Roman" w:cs="Times New Roman"/>
          <w:sz w:val="24"/>
          <w:szCs w:val="24"/>
        </w:rPr>
        <w:t xml:space="preserve"> upisano je i trgovačko društvo Hrvatska lutrija d.o.o., OIB: </w:t>
      </w:r>
      <w:r w:rsidRPr="001412F3">
        <w:rPr>
          <w:rFonts w:ascii="Times New Roman" w:hAnsi="Times New Roman" w:cs="Times New Roman"/>
          <w:sz w:val="24"/>
          <w:szCs w:val="24"/>
        </w:rPr>
        <w:t>27905228158</w:t>
      </w:r>
      <w:r w:rsidR="00754751" w:rsidRPr="00754751">
        <w:rPr>
          <w:rFonts w:ascii="Times New Roman" w:hAnsi="Times New Roman" w:cs="Times New Roman"/>
          <w:sz w:val="24"/>
          <w:szCs w:val="24"/>
        </w:rPr>
        <w:t xml:space="preserve">. </w:t>
      </w:r>
      <w:r>
        <w:rPr>
          <w:rFonts w:ascii="Times New Roman" w:hAnsi="Times New Roman" w:cs="Times New Roman"/>
          <w:sz w:val="24"/>
          <w:szCs w:val="24"/>
        </w:rPr>
        <w:t>Jedini osnivač/član navedenog trgovačkog društva također je Republika Hrvatska, a dužnosnik Marko Primorac nije upisan kao član Uprave niti kao član Nadzornog odbora tog trgovačkog društva.</w:t>
      </w:r>
    </w:p>
    <w:p w14:paraId="71680897" w14:textId="0C820715" w:rsidR="001412F3" w:rsidRDefault="001412F3" w:rsidP="0075475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 Sudskom registru Trgovačkog suda u Zagrebu upisana je i ustanova Hrvatski zavod za mirovinsko osiguranje. Jedini osnivač navedene ustanove je Republika Hrvatska</w:t>
      </w:r>
    </w:p>
    <w:p w14:paraId="684D4FD8" w14:textId="60B37C7B" w:rsidR="00754751" w:rsidRDefault="00CE435A" w:rsidP="00754751">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Uvidom u rješenje Vlade Republike Hrvatske od 14. prosinca 2016.g. utvrđeno je da je navedenim rješenjem dužnosnik Marko Primorac imenovan članom Upravnog vijeća Hrvatskog zavoda za mirovinsko osiguranje.</w:t>
      </w:r>
    </w:p>
    <w:p w14:paraId="4A77AB7D" w14:textId="3E397407" w:rsidR="005F15D8" w:rsidRDefault="005F15D8" w:rsidP="005F15D8">
      <w:pPr>
        <w:spacing w:before="240" w:after="0"/>
        <w:ind w:firstLine="708"/>
        <w:jc w:val="both"/>
        <w:rPr>
          <w:rFonts w:ascii="Times New Roman" w:hAnsi="Times New Roman" w:cs="Times New Roman"/>
          <w:sz w:val="24"/>
          <w:szCs w:val="24"/>
        </w:rPr>
      </w:pPr>
      <w:r w:rsidRPr="007E3AC1">
        <w:rPr>
          <w:rFonts w:ascii="Times New Roman" w:hAnsi="Times New Roman" w:cs="Times New Roman"/>
          <w:sz w:val="24"/>
          <w:szCs w:val="24"/>
        </w:rPr>
        <w:t xml:space="preserve">Povjerenstvo obrazlaže da je zabrana članstva u upravnim tijelima i nadzornim odborima trgovačkih društava propisana beziznimno i odnosi se na članstvo u upravnim tijelima i nadzornim odborima svih trgovačkih društava, </w:t>
      </w:r>
      <w:r w:rsidRPr="003D27C3">
        <w:rPr>
          <w:rFonts w:ascii="Times New Roman" w:hAnsi="Times New Roman" w:cs="Times New Roman"/>
          <w:sz w:val="24"/>
          <w:szCs w:val="24"/>
        </w:rPr>
        <w:t xml:space="preserve">neovisno o tome </w:t>
      </w:r>
      <w:r w:rsidR="00754751" w:rsidRPr="003D27C3">
        <w:rPr>
          <w:rFonts w:ascii="Times New Roman" w:hAnsi="Times New Roman" w:cs="Times New Roman"/>
          <w:sz w:val="24"/>
          <w:szCs w:val="24"/>
        </w:rPr>
        <w:t>je</w:t>
      </w:r>
      <w:r w:rsidR="003D27C3" w:rsidRPr="003D27C3">
        <w:rPr>
          <w:rFonts w:ascii="Times New Roman" w:hAnsi="Times New Roman" w:cs="Times New Roman"/>
          <w:sz w:val="24"/>
          <w:szCs w:val="24"/>
        </w:rPr>
        <w:t xml:space="preserve">su li </w:t>
      </w:r>
      <w:r w:rsidR="00754751" w:rsidRPr="003D27C3">
        <w:rPr>
          <w:rFonts w:ascii="Times New Roman" w:hAnsi="Times New Roman" w:cs="Times New Roman"/>
          <w:sz w:val="24"/>
          <w:szCs w:val="24"/>
        </w:rPr>
        <w:t>ili ne</w:t>
      </w:r>
      <w:r w:rsidR="003D27C3" w:rsidRPr="003D27C3">
        <w:rPr>
          <w:rFonts w:ascii="Times New Roman" w:hAnsi="Times New Roman" w:cs="Times New Roman"/>
          <w:sz w:val="24"/>
          <w:szCs w:val="24"/>
        </w:rPr>
        <w:t xml:space="preserve"> u državnom vlasništvu ili </w:t>
      </w:r>
      <w:r w:rsidR="00754751" w:rsidRPr="003D27C3">
        <w:rPr>
          <w:rFonts w:ascii="Times New Roman" w:hAnsi="Times New Roman" w:cs="Times New Roman"/>
          <w:sz w:val="24"/>
          <w:szCs w:val="24"/>
        </w:rPr>
        <w:t xml:space="preserve">od posebnog </w:t>
      </w:r>
      <w:r w:rsidR="00B55A9C">
        <w:rPr>
          <w:rFonts w:ascii="Times New Roman" w:hAnsi="Times New Roman" w:cs="Times New Roman"/>
          <w:sz w:val="24"/>
          <w:szCs w:val="24"/>
        </w:rPr>
        <w:t>državnog</w:t>
      </w:r>
      <w:r w:rsidR="00754751" w:rsidRPr="003D27C3">
        <w:rPr>
          <w:rFonts w:ascii="Times New Roman" w:hAnsi="Times New Roman" w:cs="Times New Roman"/>
          <w:sz w:val="24"/>
          <w:szCs w:val="24"/>
        </w:rPr>
        <w:t xml:space="preserve"> interesa.</w:t>
      </w:r>
    </w:p>
    <w:p w14:paraId="6BFAAE7A" w14:textId="184A41D2" w:rsidR="005F15D8" w:rsidRDefault="005F15D8" w:rsidP="005F15D8">
      <w:pPr>
        <w:spacing w:before="240" w:after="0"/>
        <w:ind w:firstLine="708"/>
        <w:jc w:val="both"/>
        <w:rPr>
          <w:rFonts w:ascii="Times New Roman" w:hAnsi="Times New Roman" w:cs="Times New Roman"/>
          <w:sz w:val="24"/>
          <w:szCs w:val="24"/>
        </w:rPr>
      </w:pPr>
      <w:r w:rsidRPr="007E3AC1">
        <w:rPr>
          <w:rFonts w:ascii="Times New Roman" w:hAnsi="Times New Roman" w:cs="Times New Roman"/>
          <w:sz w:val="24"/>
          <w:szCs w:val="24"/>
        </w:rPr>
        <w:t xml:space="preserve">Povjerenstvo nadalje ističe da zabrana članstva u upravnim </w:t>
      </w:r>
      <w:r w:rsidR="003D27C3">
        <w:rPr>
          <w:rFonts w:ascii="Times New Roman" w:hAnsi="Times New Roman" w:cs="Times New Roman"/>
          <w:sz w:val="24"/>
          <w:szCs w:val="24"/>
        </w:rPr>
        <w:t xml:space="preserve">i nadzornim </w:t>
      </w:r>
      <w:r w:rsidRPr="007E3AC1">
        <w:rPr>
          <w:rFonts w:ascii="Times New Roman" w:hAnsi="Times New Roman" w:cs="Times New Roman"/>
          <w:sz w:val="24"/>
          <w:szCs w:val="24"/>
        </w:rPr>
        <w:t>tijelima trgovačkih društava obvezuje dužnosnike još dvanaest mjeseci od dana prestanka obnašanja dužnosti</w:t>
      </w:r>
      <w:r w:rsidR="003D27C3">
        <w:rPr>
          <w:rFonts w:ascii="Times New Roman" w:hAnsi="Times New Roman" w:cs="Times New Roman"/>
          <w:sz w:val="24"/>
          <w:szCs w:val="24"/>
        </w:rPr>
        <w:t xml:space="preserve">, </w:t>
      </w:r>
      <w:r w:rsidRPr="007E3AC1">
        <w:rPr>
          <w:rFonts w:ascii="Times New Roman" w:hAnsi="Times New Roman" w:cs="Times New Roman"/>
          <w:sz w:val="24"/>
          <w:szCs w:val="24"/>
        </w:rPr>
        <w:t>stoga dužnosni</w:t>
      </w:r>
      <w:r w:rsidR="00CE435A">
        <w:rPr>
          <w:rFonts w:ascii="Times New Roman" w:hAnsi="Times New Roman" w:cs="Times New Roman"/>
          <w:sz w:val="24"/>
          <w:szCs w:val="24"/>
        </w:rPr>
        <w:t>k</w:t>
      </w:r>
      <w:r w:rsidR="003D27C3">
        <w:rPr>
          <w:rFonts w:ascii="Times New Roman" w:hAnsi="Times New Roman" w:cs="Times New Roman"/>
          <w:sz w:val="24"/>
          <w:szCs w:val="24"/>
        </w:rPr>
        <w:t xml:space="preserve"> </w:t>
      </w:r>
      <w:r w:rsidR="00CE435A">
        <w:rPr>
          <w:rFonts w:ascii="Times New Roman" w:hAnsi="Times New Roman" w:cs="Times New Roman"/>
          <w:sz w:val="24"/>
          <w:szCs w:val="24"/>
        </w:rPr>
        <w:t>Marko Primorac</w:t>
      </w:r>
      <w:r w:rsidR="003D27C3">
        <w:rPr>
          <w:rFonts w:ascii="Times New Roman" w:hAnsi="Times New Roman" w:cs="Times New Roman"/>
          <w:sz w:val="24"/>
          <w:szCs w:val="24"/>
        </w:rPr>
        <w:t xml:space="preserve"> za vrijeme,</w:t>
      </w:r>
      <w:r w:rsidR="00CE435A">
        <w:rPr>
          <w:rFonts w:ascii="Times New Roman" w:hAnsi="Times New Roman" w:cs="Times New Roman"/>
          <w:sz w:val="24"/>
          <w:szCs w:val="24"/>
        </w:rPr>
        <w:t xml:space="preserve"> a</w:t>
      </w:r>
      <w:r w:rsidR="003D27C3">
        <w:rPr>
          <w:rFonts w:ascii="Times New Roman" w:hAnsi="Times New Roman" w:cs="Times New Roman"/>
          <w:sz w:val="24"/>
          <w:szCs w:val="24"/>
        </w:rPr>
        <w:t xml:space="preserve"> ni</w:t>
      </w:r>
      <w:r w:rsidRPr="007E3AC1">
        <w:rPr>
          <w:rFonts w:ascii="Times New Roman" w:hAnsi="Times New Roman" w:cs="Times New Roman"/>
          <w:sz w:val="24"/>
          <w:szCs w:val="24"/>
        </w:rPr>
        <w:t xml:space="preserve"> u razdoblju dvanaest mjeseci nakon prestanka obnašanja dužnost</w:t>
      </w:r>
      <w:r w:rsidR="00CE435A">
        <w:rPr>
          <w:rFonts w:ascii="Times New Roman" w:hAnsi="Times New Roman" w:cs="Times New Roman"/>
          <w:sz w:val="24"/>
          <w:szCs w:val="24"/>
        </w:rPr>
        <w:t>i</w:t>
      </w:r>
      <w:r w:rsidRPr="007E3AC1">
        <w:rPr>
          <w:rFonts w:ascii="Times New Roman" w:hAnsi="Times New Roman" w:cs="Times New Roman"/>
          <w:sz w:val="24"/>
          <w:szCs w:val="24"/>
        </w:rPr>
        <w:t xml:space="preserve"> </w:t>
      </w:r>
      <w:r w:rsidR="00CE435A">
        <w:rPr>
          <w:rFonts w:ascii="Times New Roman" w:hAnsi="Times New Roman" w:cs="Times New Roman"/>
          <w:sz w:val="24"/>
          <w:szCs w:val="24"/>
        </w:rPr>
        <w:t>savjetnika Predsjednice Republike Hrvatske za gospodarstvo ne može biti član nadzornog odbora trgovačkog društ</w:t>
      </w:r>
      <w:r w:rsidR="003D27C3">
        <w:rPr>
          <w:rFonts w:ascii="Times New Roman" w:hAnsi="Times New Roman" w:cs="Times New Roman"/>
          <w:sz w:val="24"/>
          <w:szCs w:val="24"/>
        </w:rPr>
        <w:t>va</w:t>
      </w:r>
      <w:r w:rsidR="00CE435A">
        <w:rPr>
          <w:rFonts w:ascii="Times New Roman" w:hAnsi="Times New Roman" w:cs="Times New Roman"/>
          <w:sz w:val="24"/>
          <w:szCs w:val="24"/>
        </w:rPr>
        <w:t xml:space="preserve"> HEP d.d.</w:t>
      </w:r>
      <w:r w:rsidR="003D27C3">
        <w:rPr>
          <w:rFonts w:ascii="Times New Roman" w:hAnsi="Times New Roman" w:cs="Times New Roman"/>
          <w:sz w:val="24"/>
          <w:szCs w:val="24"/>
        </w:rPr>
        <w:t>.</w:t>
      </w:r>
    </w:p>
    <w:p w14:paraId="2C779320" w14:textId="6FCF1529" w:rsidR="003D27C3" w:rsidRDefault="003D27C3"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Člankom 6. stavkom 4. ZSSI-a propisano je da je dužnosnik n</w:t>
      </w:r>
      <w:r w:rsidRPr="003D27C3">
        <w:rPr>
          <w:rFonts w:ascii="Times New Roman" w:hAnsi="Times New Roman" w:cs="Times New Roman"/>
          <w:sz w:val="24"/>
          <w:szCs w:val="24"/>
        </w:rPr>
        <w:t>akon izbora ili imenovanja na javnu dužnost dužan urediti svoje privatne poslove kako bi se spriječio predvidljivi sukob interesa, a ako se takav sukob pojavi dužnosnik je dužan razriješiti ga tako da zaštiti javni interes.</w:t>
      </w:r>
      <w:r w:rsidR="00CE435A">
        <w:rPr>
          <w:rFonts w:ascii="Times New Roman" w:hAnsi="Times New Roman" w:cs="Times New Roman"/>
          <w:sz w:val="24"/>
          <w:szCs w:val="24"/>
        </w:rPr>
        <w:t xml:space="preserve"> Budući</w:t>
      </w:r>
      <w:r w:rsidR="007450D1">
        <w:rPr>
          <w:rFonts w:ascii="Times New Roman" w:hAnsi="Times New Roman" w:cs="Times New Roman"/>
          <w:sz w:val="24"/>
          <w:szCs w:val="24"/>
        </w:rPr>
        <w:t xml:space="preserve"> da</w:t>
      </w:r>
      <w:r w:rsidR="00CE435A">
        <w:rPr>
          <w:rFonts w:ascii="Times New Roman" w:hAnsi="Times New Roman" w:cs="Times New Roman"/>
          <w:sz w:val="24"/>
          <w:szCs w:val="24"/>
        </w:rPr>
        <w:t xml:space="preserve"> je dužnosnik zatražio</w:t>
      </w:r>
      <w:r>
        <w:rPr>
          <w:rFonts w:ascii="Times New Roman" w:hAnsi="Times New Roman" w:cs="Times New Roman"/>
          <w:sz w:val="24"/>
          <w:szCs w:val="24"/>
        </w:rPr>
        <w:t xml:space="preserve"> mišljenje Povjerenstva pravovremeno, odnosno neposredno nakon stu</w:t>
      </w:r>
      <w:r w:rsidR="00CE435A">
        <w:rPr>
          <w:rFonts w:ascii="Times New Roman" w:hAnsi="Times New Roman" w:cs="Times New Roman"/>
          <w:sz w:val="24"/>
          <w:szCs w:val="24"/>
        </w:rPr>
        <w:t>panja na dužnost, poziva se isti</w:t>
      </w:r>
      <w:r>
        <w:rPr>
          <w:rFonts w:ascii="Times New Roman" w:hAnsi="Times New Roman" w:cs="Times New Roman"/>
          <w:sz w:val="24"/>
          <w:szCs w:val="24"/>
        </w:rPr>
        <w:t xml:space="preserve"> da se bez odgađanj</w:t>
      </w:r>
      <w:r w:rsidR="00CE435A">
        <w:rPr>
          <w:rFonts w:ascii="Times New Roman" w:hAnsi="Times New Roman" w:cs="Times New Roman"/>
          <w:sz w:val="24"/>
          <w:szCs w:val="24"/>
        </w:rPr>
        <w:t>a razriješi članstva u predmetnom nadzorno</w:t>
      </w:r>
      <w:r>
        <w:rPr>
          <w:rFonts w:ascii="Times New Roman" w:hAnsi="Times New Roman" w:cs="Times New Roman"/>
          <w:sz w:val="24"/>
          <w:szCs w:val="24"/>
        </w:rPr>
        <w:t>m odbor</w:t>
      </w:r>
      <w:r w:rsidR="00CE435A">
        <w:rPr>
          <w:rFonts w:ascii="Times New Roman" w:hAnsi="Times New Roman" w:cs="Times New Roman"/>
          <w:sz w:val="24"/>
          <w:szCs w:val="24"/>
        </w:rPr>
        <w:t xml:space="preserve">u. </w:t>
      </w:r>
      <w:r>
        <w:rPr>
          <w:rFonts w:ascii="Times New Roman" w:hAnsi="Times New Roman" w:cs="Times New Roman"/>
          <w:sz w:val="24"/>
          <w:szCs w:val="24"/>
        </w:rPr>
        <w:t xml:space="preserve"> </w:t>
      </w:r>
    </w:p>
    <w:p w14:paraId="3EAF7BEA" w14:textId="4D363D10" w:rsidR="00CE435A" w:rsidRDefault="00CE435A"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U odnosu na članstvo u Upravnom vijeću Hrvatskog zavoda za mirovinsko osiguranje, Povjerenstvo je izvršilo uvid u Odluku o popisu pravnih osoba od posebnog državnog interesa („Narodne novine“ broj 144/10., 16/14., 55/15. i 105/15.) te utvrdilo da je istom </w:t>
      </w:r>
      <w:r w:rsidR="009E4902">
        <w:rPr>
          <w:rFonts w:ascii="Times New Roman" w:hAnsi="Times New Roman" w:cs="Times New Roman"/>
          <w:sz w:val="24"/>
          <w:szCs w:val="24"/>
        </w:rPr>
        <w:t>Hrvatski zavod za mirovinsko osiguranje proglašen ustanovom od posebnog državnog interesa.</w:t>
      </w:r>
    </w:p>
    <w:p w14:paraId="78524D89" w14:textId="6C17CFDA" w:rsidR="00CE435A" w:rsidRDefault="009E4902"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Slijedom navedenoga, sukladno članku 14. stavku 2. ZSSI-a dužnosnik Marko Primorac može obavljati funkciju člana Upravnog vijeća Hrvatskog zavoda za mirovinsko osiguranje koje je proglašeno od posebnog državnog interesa, ali bez prava na naknadu, osim prava na naknadu putnih i drugih opravdanih troškova.</w:t>
      </w:r>
    </w:p>
    <w:p w14:paraId="266C3A98" w14:textId="2326D2AB" w:rsidR="009E4902" w:rsidRDefault="009E4902"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ukazuje dužnosniku da vodi računa o tome da dužnosnici mogu biti članovi u </w:t>
      </w:r>
      <w:r w:rsidRPr="009E4902">
        <w:rPr>
          <w:rFonts w:ascii="Times New Roman" w:hAnsi="Times New Roman" w:cs="Times New Roman"/>
          <w:b/>
          <w:sz w:val="24"/>
          <w:szCs w:val="24"/>
        </w:rPr>
        <w:t>najviše do dva</w:t>
      </w:r>
      <w:r>
        <w:rPr>
          <w:rFonts w:ascii="Times New Roman" w:hAnsi="Times New Roman" w:cs="Times New Roman"/>
          <w:sz w:val="24"/>
          <w:szCs w:val="24"/>
        </w:rPr>
        <w:t xml:space="preserve"> upravna vijeća ustanova, odnosno nadzorna odbora izvanproračunskih fondova koji su od posebnog državnog interesa ili su od posebnog interesa za jedinicu lokalne, odnosno područne (regionalne) samouprave.</w:t>
      </w:r>
    </w:p>
    <w:p w14:paraId="4BA137A0" w14:textId="6684228B" w:rsidR="00CF443F" w:rsidRDefault="00CF443F"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Vezano uz članstvo u </w:t>
      </w:r>
      <w:r w:rsidR="009E4902">
        <w:rPr>
          <w:rFonts w:ascii="Times New Roman" w:hAnsi="Times New Roman" w:cs="Times New Roman"/>
          <w:sz w:val="24"/>
          <w:szCs w:val="24"/>
        </w:rPr>
        <w:t>Revizijskom odboru</w:t>
      </w:r>
      <w:r>
        <w:rPr>
          <w:rFonts w:ascii="Times New Roman" w:hAnsi="Times New Roman" w:cs="Times New Roman"/>
          <w:sz w:val="24"/>
          <w:szCs w:val="24"/>
        </w:rPr>
        <w:t xml:space="preserve"> trgovačkog društva </w:t>
      </w:r>
      <w:r w:rsidR="009E4902">
        <w:rPr>
          <w:rFonts w:ascii="Times New Roman" w:hAnsi="Times New Roman" w:cs="Times New Roman"/>
          <w:sz w:val="24"/>
          <w:szCs w:val="24"/>
        </w:rPr>
        <w:t>Hrvatska lutrija d.o.o.</w:t>
      </w:r>
      <w:r>
        <w:rPr>
          <w:rFonts w:ascii="Times New Roman" w:hAnsi="Times New Roman" w:cs="Times New Roman"/>
          <w:sz w:val="24"/>
          <w:szCs w:val="24"/>
        </w:rPr>
        <w:t xml:space="preserve"> Povjerenstvo je izvršilo uvid u Pravilnik o radu </w:t>
      </w:r>
      <w:r w:rsidR="009E4902">
        <w:rPr>
          <w:rFonts w:ascii="Times New Roman" w:hAnsi="Times New Roman" w:cs="Times New Roman"/>
          <w:sz w:val="24"/>
          <w:szCs w:val="24"/>
        </w:rPr>
        <w:t>istog, kao</w:t>
      </w:r>
      <w:r>
        <w:rPr>
          <w:rFonts w:ascii="Times New Roman" w:hAnsi="Times New Roman" w:cs="Times New Roman"/>
          <w:sz w:val="24"/>
          <w:szCs w:val="24"/>
        </w:rPr>
        <w:t xml:space="preserve"> i</w:t>
      </w:r>
      <w:r w:rsidR="009E4902">
        <w:rPr>
          <w:rFonts w:ascii="Times New Roman" w:hAnsi="Times New Roman" w:cs="Times New Roman"/>
          <w:sz w:val="24"/>
          <w:szCs w:val="24"/>
        </w:rPr>
        <w:t xml:space="preserve"> u</w:t>
      </w:r>
      <w:r>
        <w:rPr>
          <w:rFonts w:ascii="Times New Roman" w:hAnsi="Times New Roman" w:cs="Times New Roman"/>
          <w:sz w:val="24"/>
          <w:szCs w:val="24"/>
        </w:rPr>
        <w:t xml:space="preserve"> mjerodavne odredbe Zakona o </w:t>
      </w:r>
      <w:r w:rsidR="009E4902">
        <w:rPr>
          <w:rFonts w:ascii="Times New Roman" w:hAnsi="Times New Roman" w:cs="Times New Roman"/>
          <w:sz w:val="24"/>
          <w:szCs w:val="24"/>
        </w:rPr>
        <w:t>reviziji („Narodne novine“ broj,</w:t>
      </w:r>
      <w:r>
        <w:rPr>
          <w:rFonts w:ascii="Times New Roman" w:hAnsi="Times New Roman" w:cs="Times New Roman"/>
          <w:sz w:val="24"/>
          <w:szCs w:val="24"/>
        </w:rPr>
        <w:t xml:space="preserve"> 127/17.).</w:t>
      </w:r>
    </w:p>
    <w:p w14:paraId="1741F136" w14:textId="35C6BAEE" w:rsidR="00CF443F" w:rsidRDefault="00CF443F" w:rsidP="008C5652">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Člankom 65. Zakona o reviziji propisano je da je s</w:t>
      </w:r>
      <w:r w:rsidRPr="00CF443F">
        <w:rPr>
          <w:rFonts w:ascii="Times New Roman" w:hAnsi="Times New Roman" w:cs="Times New Roman"/>
          <w:sz w:val="24"/>
          <w:szCs w:val="24"/>
        </w:rPr>
        <w:t>ubjekt od javnog interesa dužan imati revizijski odbor. Revizijski odbor može biti samostalan odbor ili odbor nadzornog odbora odnosno upravnog odbora subjekta koji je predmet revizije.</w:t>
      </w:r>
      <w:r>
        <w:rPr>
          <w:rFonts w:ascii="Times New Roman" w:hAnsi="Times New Roman" w:cs="Times New Roman"/>
          <w:sz w:val="24"/>
          <w:szCs w:val="24"/>
        </w:rPr>
        <w:t xml:space="preserve"> Navedenim zakonom dalje se propisuju z</w:t>
      </w:r>
      <w:r w:rsidRPr="00CF443F">
        <w:rPr>
          <w:rFonts w:ascii="Times New Roman" w:hAnsi="Times New Roman" w:cs="Times New Roman"/>
          <w:sz w:val="24"/>
          <w:szCs w:val="24"/>
        </w:rPr>
        <w:t>adaće revizijskog odbora</w:t>
      </w:r>
      <w:r>
        <w:rPr>
          <w:rFonts w:ascii="Times New Roman" w:hAnsi="Times New Roman" w:cs="Times New Roman"/>
          <w:sz w:val="24"/>
          <w:szCs w:val="24"/>
        </w:rPr>
        <w:t>.</w:t>
      </w:r>
      <w:r w:rsidR="009E4902">
        <w:rPr>
          <w:rFonts w:ascii="Times New Roman" w:hAnsi="Times New Roman" w:cs="Times New Roman"/>
          <w:sz w:val="24"/>
          <w:szCs w:val="24"/>
        </w:rPr>
        <w:t xml:space="preserve"> Re</w:t>
      </w:r>
      <w:r w:rsidR="008C5652">
        <w:rPr>
          <w:rFonts w:ascii="Times New Roman" w:hAnsi="Times New Roman" w:cs="Times New Roman"/>
          <w:sz w:val="24"/>
          <w:szCs w:val="24"/>
        </w:rPr>
        <w:t>vizijski odbor tako, sukladno članku 66. Zakona</w:t>
      </w:r>
      <w:r w:rsidR="008C5652" w:rsidRPr="008C5652">
        <w:rPr>
          <w:rFonts w:ascii="Times New Roman" w:hAnsi="Times New Roman" w:cs="Times New Roman"/>
          <w:sz w:val="24"/>
          <w:szCs w:val="24"/>
        </w:rPr>
        <w:t>, uz zadaće propisane Uredbom (EU) br. 537/2014, i</w:t>
      </w:r>
      <w:r w:rsidR="008C5652">
        <w:rPr>
          <w:rFonts w:ascii="Times New Roman" w:hAnsi="Times New Roman" w:cs="Times New Roman"/>
          <w:sz w:val="24"/>
          <w:szCs w:val="24"/>
        </w:rPr>
        <w:t xml:space="preserve">ma i </w:t>
      </w:r>
      <w:r w:rsidR="008C5652" w:rsidRPr="008C5652">
        <w:rPr>
          <w:rFonts w:ascii="Times New Roman" w:hAnsi="Times New Roman" w:cs="Times New Roman"/>
          <w:sz w:val="24"/>
          <w:szCs w:val="24"/>
        </w:rPr>
        <w:t>sljedeće zadaće: izvješćuje nadzorni odbor ili neizvršne članove upravnog odbora o ishodu zakonske revizije te objašnjava na koji način je zakonska revizija pridonijela integritetu financijskog izvještavanja i objašnjava ulogu revizijskog odbora u tom procesu</w:t>
      </w:r>
      <w:r w:rsidR="008C5652">
        <w:rPr>
          <w:rFonts w:ascii="Times New Roman" w:hAnsi="Times New Roman" w:cs="Times New Roman"/>
          <w:sz w:val="24"/>
          <w:szCs w:val="24"/>
        </w:rPr>
        <w:t xml:space="preserve">, </w:t>
      </w:r>
      <w:r w:rsidR="008C5652" w:rsidRPr="008C5652">
        <w:rPr>
          <w:rFonts w:ascii="Times New Roman" w:hAnsi="Times New Roman" w:cs="Times New Roman"/>
          <w:sz w:val="24"/>
          <w:szCs w:val="24"/>
        </w:rPr>
        <w:t>prati proces financijskog izvještavanja i dostavlja preporuke ili prijedloge za osiguravanje njegovog integriteta</w:t>
      </w:r>
      <w:r w:rsidR="008C5652">
        <w:rPr>
          <w:rFonts w:ascii="Times New Roman" w:hAnsi="Times New Roman" w:cs="Times New Roman"/>
          <w:sz w:val="24"/>
          <w:szCs w:val="24"/>
        </w:rPr>
        <w:t xml:space="preserve">, </w:t>
      </w:r>
      <w:r w:rsidR="008C5652" w:rsidRPr="008C5652">
        <w:rPr>
          <w:rFonts w:ascii="Times New Roman" w:hAnsi="Times New Roman" w:cs="Times New Roman"/>
          <w:sz w:val="24"/>
          <w:szCs w:val="24"/>
        </w:rPr>
        <w:t>glede financijskog izvještavanja prati djelotvornost sustava unutarnje kontrole kvalitete i sustava upravljanja rizicima te, ako je to primjenjivo, unutarnju reviziju, bez kršenja svoje neovisnosti</w:t>
      </w:r>
      <w:r w:rsidR="008C5652">
        <w:rPr>
          <w:rFonts w:ascii="Times New Roman" w:hAnsi="Times New Roman" w:cs="Times New Roman"/>
          <w:sz w:val="24"/>
          <w:szCs w:val="24"/>
        </w:rPr>
        <w:t xml:space="preserve">, </w:t>
      </w:r>
      <w:r w:rsidR="008C5652" w:rsidRPr="008C5652">
        <w:rPr>
          <w:rFonts w:ascii="Times New Roman" w:hAnsi="Times New Roman" w:cs="Times New Roman"/>
          <w:sz w:val="24"/>
          <w:szCs w:val="24"/>
        </w:rPr>
        <w:t xml:space="preserve">prati obavljanje zakonske revizije godišnjih financijskih izvještaja i godišnjih konsolidiranih financijskih izvještaja, uzimajući u obzir sve nalaze i zaključke Ministarstva financija u skladu s člankom 26. </w:t>
      </w:r>
      <w:r w:rsidR="008C5652" w:rsidRPr="008C5652">
        <w:rPr>
          <w:rFonts w:ascii="Times New Roman" w:hAnsi="Times New Roman" w:cs="Times New Roman"/>
          <w:sz w:val="24"/>
          <w:szCs w:val="24"/>
        </w:rPr>
        <w:lastRenderedPageBreak/>
        <w:t>stavkom 6. Uredbe (EU) br. 537/2014</w:t>
      </w:r>
      <w:r w:rsidR="008C5652">
        <w:rPr>
          <w:rFonts w:ascii="Times New Roman" w:hAnsi="Times New Roman" w:cs="Times New Roman"/>
          <w:sz w:val="24"/>
          <w:szCs w:val="24"/>
        </w:rPr>
        <w:t xml:space="preserve">, </w:t>
      </w:r>
      <w:r w:rsidR="008C5652" w:rsidRPr="008C5652">
        <w:rPr>
          <w:rFonts w:ascii="Times New Roman" w:hAnsi="Times New Roman" w:cs="Times New Roman"/>
          <w:sz w:val="24"/>
          <w:szCs w:val="24"/>
        </w:rPr>
        <w:t>ispituje i prati neovisnost revizorskog društva u skladu s člancima 48., 49., 50., 52., 53. i 54. ovoga Zakona te člankom 6. Uredbe (EU) br. 537/2014, a posebno prikladnost pružanja nerevizorskih usluga u skladu s člankom 44. ovoga Zakona, člankom 4. stavcima 2. i 3. te člankom 5. Uredbe (EU) br. 537/2014 koje podliježu njegovu prethodnom odobrenju</w:t>
      </w:r>
      <w:r w:rsidR="008C5652">
        <w:rPr>
          <w:rFonts w:ascii="Times New Roman" w:hAnsi="Times New Roman" w:cs="Times New Roman"/>
          <w:sz w:val="24"/>
          <w:szCs w:val="24"/>
        </w:rPr>
        <w:t xml:space="preserve"> te je </w:t>
      </w:r>
      <w:r w:rsidR="008C5652" w:rsidRPr="008C5652">
        <w:rPr>
          <w:rFonts w:ascii="Times New Roman" w:hAnsi="Times New Roman" w:cs="Times New Roman"/>
          <w:sz w:val="24"/>
          <w:szCs w:val="24"/>
        </w:rPr>
        <w:t>odgovoran za postupak izbora revizorskog društva te predlaže imenovanje revizorskog društva u skladu s člankom 16. Uredbe (EU) br. 537/2014, osim ako se primjenjuje članak 16. stavak 8. Uredbe (EU) br. 537/2014.</w:t>
      </w:r>
    </w:p>
    <w:p w14:paraId="5718509A" w14:textId="709CE48C" w:rsidR="005F7CA3" w:rsidRDefault="00CF443F" w:rsidP="005F7CA3">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 xml:space="preserve">Pravilnikom </w:t>
      </w:r>
      <w:r w:rsidRPr="00CF443F">
        <w:rPr>
          <w:rFonts w:ascii="Times New Roman" w:hAnsi="Times New Roman" w:cs="Times New Roman"/>
          <w:sz w:val="24"/>
          <w:szCs w:val="24"/>
        </w:rPr>
        <w:t xml:space="preserve">o radu Revizijskog odbora </w:t>
      </w:r>
      <w:r w:rsidR="00D35B92">
        <w:rPr>
          <w:rFonts w:ascii="Times New Roman" w:hAnsi="Times New Roman" w:cs="Times New Roman"/>
          <w:sz w:val="24"/>
          <w:szCs w:val="24"/>
        </w:rPr>
        <w:t>Hrvatske lutrije d.o.o.</w:t>
      </w:r>
      <w:r w:rsidR="008C5652">
        <w:rPr>
          <w:rFonts w:ascii="Times New Roman" w:hAnsi="Times New Roman" w:cs="Times New Roman"/>
          <w:sz w:val="24"/>
          <w:szCs w:val="24"/>
        </w:rPr>
        <w:t xml:space="preserve"> propisano je da </w:t>
      </w:r>
      <w:r w:rsidR="00D35B92">
        <w:rPr>
          <w:rFonts w:ascii="Times New Roman" w:hAnsi="Times New Roman" w:cs="Times New Roman"/>
          <w:sz w:val="24"/>
          <w:szCs w:val="24"/>
        </w:rPr>
        <w:t>članovi Revizijskog odbora mogu biti iz reda članova Nadzornog odbora i drugi članovi koje imenuje i opoziva Skupština Društva</w:t>
      </w:r>
      <w:r w:rsidR="00586FBC">
        <w:rPr>
          <w:rFonts w:ascii="Times New Roman" w:hAnsi="Times New Roman" w:cs="Times New Roman"/>
          <w:sz w:val="24"/>
          <w:szCs w:val="24"/>
        </w:rPr>
        <w:t>. Članove Revizijskog odbora iz reda članova Nadzornog odbora imenuje i opoziva Nadzorni odbor. Revizijski odbor ima ukupno tri člana, uključujući predsjednika i zamjenika predsjednika. Najmanje jedan član Revizijskog odbora mora biti stručan u području računovodstva i/ili revizije, a članovi Revizijskog odbora kao cjelina moraju imati znanje o sektoru u kojem posluje Društvo.</w:t>
      </w:r>
      <w:r w:rsidR="005F7CA3">
        <w:rPr>
          <w:rFonts w:ascii="Times New Roman" w:hAnsi="Times New Roman" w:cs="Times New Roman"/>
          <w:sz w:val="24"/>
          <w:szCs w:val="24"/>
        </w:rPr>
        <w:t xml:space="preserve"> Predsjednik i većina članova Revizijskog odbora moraju biti neovisni u odnosu na Društvo. Revizijski odbor samostalan je u svom radu, a prestankom rada Nadzornog odbora prestaje i rad Revizijskog odbora. Članovi Revizijskog odbora imaju pravo na naknadu za rad u istom. Revizijski odbor sastaje se najmanje jednom kvartalno, sukladno ciklusima financijskog izvještavanja, procesa revizije financijskih izvještaja i unutarnje revizije.</w:t>
      </w:r>
    </w:p>
    <w:p w14:paraId="3E6CD96D" w14:textId="3D90CBF3" w:rsidR="005F15D8" w:rsidRPr="00621910" w:rsidRDefault="002F4ACC" w:rsidP="005F7CA3">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Slijedom navedenog</w:t>
      </w:r>
      <w:r w:rsidR="00D35B92">
        <w:rPr>
          <w:rFonts w:ascii="Times New Roman" w:hAnsi="Times New Roman" w:cs="Times New Roman"/>
          <w:sz w:val="24"/>
          <w:szCs w:val="24"/>
        </w:rPr>
        <w:t>,</w:t>
      </w:r>
      <w:r>
        <w:rPr>
          <w:rFonts w:ascii="Times New Roman" w:hAnsi="Times New Roman" w:cs="Times New Roman"/>
          <w:sz w:val="24"/>
          <w:szCs w:val="24"/>
        </w:rPr>
        <w:t xml:space="preserve"> Povjerenstvo zaključuje kako je Revizijski odbor </w:t>
      </w:r>
      <w:r w:rsidR="005F15D8" w:rsidRPr="00621910">
        <w:rPr>
          <w:rFonts w:ascii="Times New Roman" w:hAnsi="Times New Roman" w:cs="Times New Roman"/>
          <w:sz w:val="24"/>
          <w:szCs w:val="24"/>
        </w:rPr>
        <w:t>operativno tijelo</w:t>
      </w:r>
      <w:r>
        <w:rPr>
          <w:rFonts w:ascii="Times New Roman" w:hAnsi="Times New Roman" w:cs="Times New Roman"/>
          <w:sz w:val="24"/>
          <w:szCs w:val="24"/>
        </w:rPr>
        <w:t xml:space="preserve"> </w:t>
      </w:r>
      <w:r w:rsidR="005F15D8" w:rsidRPr="00621910">
        <w:rPr>
          <w:rFonts w:ascii="Times New Roman" w:hAnsi="Times New Roman" w:cs="Times New Roman"/>
          <w:sz w:val="24"/>
          <w:szCs w:val="24"/>
        </w:rPr>
        <w:t xml:space="preserve">Nadzornog odbora </w:t>
      </w:r>
      <w:r w:rsidR="005F7CA3">
        <w:rPr>
          <w:rFonts w:ascii="Times New Roman" w:hAnsi="Times New Roman" w:cs="Times New Roman"/>
          <w:sz w:val="24"/>
          <w:szCs w:val="24"/>
        </w:rPr>
        <w:t xml:space="preserve">trgovačkog društva </w:t>
      </w:r>
      <w:r w:rsidR="007450D1">
        <w:rPr>
          <w:rFonts w:ascii="Times New Roman" w:hAnsi="Times New Roman" w:cs="Times New Roman"/>
          <w:sz w:val="24"/>
          <w:szCs w:val="24"/>
        </w:rPr>
        <w:t>Hrvatska lutrija d.o.o.</w:t>
      </w:r>
      <w:r w:rsidR="005F15D8" w:rsidRPr="00621910">
        <w:rPr>
          <w:rFonts w:ascii="Times New Roman" w:hAnsi="Times New Roman" w:cs="Times New Roman"/>
          <w:sz w:val="24"/>
          <w:szCs w:val="24"/>
        </w:rPr>
        <w:t xml:space="preserve"> </w:t>
      </w:r>
      <w:r>
        <w:rPr>
          <w:rFonts w:ascii="Times New Roman" w:hAnsi="Times New Roman" w:cs="Times New Roman"/>
          <w:sz w:val="24"/>
          <w:szCs w:val="24"/>
        </w:rPr>
        <w:t xml:space="preserve">te da navedeno tijelo ne zahtjeva stalni angažman članova, već se rad obavlja na </w:t>
      </w:r>
      <w:r w:rsidR="005F15D8" w:rsidRPr="00621910">
        <w:rPr>
          <w:rFonts w:ascii="Times New Roman" w:hAnsi="Times New Roman" w:cs="Times New Roman"/>
          <w:sz w:val="24"/>
          <w:szCs w:val="24"/>
        </w:rPr>
        <w:t>sastanci</w:t>
      </w:r>
      <w:r>
        <w:rPr>
          <w:rFonts w:ascii="Times New Roman" w:hAnsi="Times New Roman" w:cs="Times New Roman"/>
          <w:sz w:val="24"/>
          <w:szCs w:val="24"/>
        </w:rPr>
        <w:t xml:space="preserve">ma koji se sazivaju prema potrebi.  </w:t>
      </w:r>
      <w:r w:rsidR="005F15D8" w:rsidRPr="00621910">
        <w:rPr>
          <w:rFonts w:ascii="Times New Roman" w:hAnsi="Times New Roman" w:cs="Times New Roman"/>
          <w:sz w:val="24"/>
          <w:szCs w:val="24"/>
        </w:rPr>
        <w:t xml:space="preserve">Uzevši u obzir ovlasti </w:t>
      </w:r>
      <w:r>
        <w:rPr>
          <w:rFonts w:ascii="Times New Roman" w:hAnsi="Times New Roman" w:cs="Times New Roman"/>
          <w:sz w:val="24"/>
          <w:szCs w:val="24"/>
        </w:rPr>
        <w:t>navedenog o</w:t>
      </w:r>
      <w:r w:rsidR="005F15D8" w:rsidRPr="00621910">
        <w:rPr>
          <w:rFonts w:ascii="Times New Roman" w:hAnsi="Times New Roman" w:cs="Times New Roman"/>
          <w:sz w:val="24"/>
          <w:szCs w:val="24"/>
        </w:rPr>
        <w:t>dbora</w:t>
      </w:r>
      <w:r>
        <w:rPr>
          <w:rFonts w:ascii="Times New Roman" w:hAnsi="Times New Roman" w:cs="Times New Roman"/>
          <w:sz w:val="24"/>
          <w:szCs w:val="24"/>
        </w:rPr>
        <w:t xml:space="preserve">, </w:t>
      </w:r>
      <w:r w:rsidR="005F15D8" w:rsidRPr="00621910">
        <w:rPr>
          <w:rFonts w:ascii="Times New Roman" w:hAnsi="Times New Roman" w:cs="Times New Roman"/>
          <w:sz w:val="24"/>
          <w:szCs w:val="24"/>
        </w:rPr>
        <w:t>način imenovanja i druge okolnosti, Povjerenstvo utvrđuje kako rad u navedenom odboru ne predstavlja poslove upravljanja poslovnim s</w:t>
      </w:r>
      <w:r w:rsidR="003A32F0">
        <w:rPr>
          <w:rFonts w:ascii="Times New Roman" w:hAnsi="Times New Roman" w:cs="Times New Roman"/>
          <w:sz w:val="24"/>
          <w:szCs w:val="24"/>
        </w:rPr>
        <w:t>ubjektom u smislu članka 14. stavka</w:t>
      </w:r>
      <w:r w:rsidR="005F15D8" w:rsidRPr="00621910">
        <w:rPr>
          <w:rFonts w:ascii="Times New Roman" w:hAnsi="Times New Roman" w:cs="Times New Roman"/>
          <w:sz w:val="24"/>
          <w:szCs w:val="24"/>
        </w:rPr>
        <w:t xml:space="preserve"> 1. ZSSI-a, </w:t>
      </w:r>
      <w:r w:rsidR="003A32F0" w:rsidRPr="00621910">
        <w:rPr>
          <w:rFonts w:ascii="Times New Roman" w:hAnsi="Times New Roman" w:cs="Times New Roman"/>
          <w:sz w:val="24"/>
          <w:szCs w:val="24"/>
        </w:rPr>
        <w:t xml:space="preserve">niti poslove redovitog i stalnog zanimanja u smislu članka 13. </w:t>
      </w:r>
      <w:r w:rsidR="007450D1">
        <w:rPr>
          <w:rFonts w:ascii="Times New Roman" w:hAnsi="Times New Roman" w:cs="Times New Roman"/>
          <w:sz w:val="24"/>
          <w:szCs w:val="24"/>
        </w:rPr>
        <w:t xml:space="preserve">stavka 2. </w:t>
      </w:r>
      <w:r w:rsidR="003A32F0" w:rsidRPr="00621910">
        <w:rPr>
          <w:rFonts w:ascii="Times New Roman" w:hAnsi="Times New Roman" w:cs="Times New Roman"/>
          <w:sz w:val="24"/>
          <w:szCs w:val="24"/>
        </w:rPr>
        <w:t>ZSSI-a</w:t>
      </w:r>
      <w:r w:rsidR="003A32F0">
        <w:rPr>
          <w:rFonts w:ascii="Times New Roman" w:hAnsi="Times New Roman" w:cs="Times New Roman"/>
          <w:sz w:val="24"/>
          <w:szCs w:val="24"/>
        </w:rPr>
        <w:t xml:space="preserve">. Slijedom navedenoga, </w:t>
      </w:r>
      <w:r w:rsidR="005F7CA3">
        <w:rPr>
          <w:rFonts w:ascii="Times New Roman" w:hAnsi="Times New Roman" w:cs="Times New Roman"/>
          <w:sz w:val="24"/>
          <w:szCs w:val="24"/>
        </w:rPr>
        <w:t>nema zapreke da dužnosnik Marko Primorac istovremeno uz obnašanje dužnosti savjetnika Predsjednice Republike Hrvatske bude član</w:t>
      </w:r>
      <w:r w:rsidR="005F15D8" w:rsidRPr="00621910">
        <w:rPr>
          <w:rFonts w:ascii="Times New Roman" w:hAnsi="Times New Roman" w:cs="Times New Roman"/>
          <w:sz w:val="24"/>
          <w:szCs w:val="24"/>
        </w:rPr>
        <w:t xml:space="preserve"> </w:t>
      </w:r>
      <w:r w:rsidR="003A32F0">
        <w:rPr>
          <w:rFonts w:ascii="Times New Roman" w:hAnsi="Times New Roman" w:cs="Times New Roman"/>
          <w:sz w:val="24"/>
          <w:szCs w:val="24"/>
        </w:rPr>
        <w:t>navedenog Revizijskog odbora i da za navedeno prima naknadu</w:t>
      </w:r>
      <w:r w:rsidR="005F15D8" w:rsidRPr="00621910">
        <w:rPr>
          <w:rFonts w:ascii="Times New Roman" w:hAnsi="Times New Roman" w:cs="Times New Roman"/>
          <w:sz w:val="24"/>
          <w:szCs w:val="24"/>
        </w:rPr>
        <w:t xml:space="preserve">. </w:t>
      </w:r>
    </w:p>
    <w:p w14:paraId="0B309AD8" w14:textId="3B97AA23" w:rsidR="003A32F0" w:rsidRDefault="003A32F0"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Povjerenstvo ukazuje dužnosniku da je prihode stečene obavljanjem funkcije člana Revizijskog odbora trgovačkog društva Hrvatska lutrija d.o.o. obvezan navesti</w:t>
      </w:r>
      <w:r w:rsidR="007450D1">
        <w:rPr>
          <w:rFonts w:ascii="Times New Roman" w:hAnsi="Times New Roman" w:cs="Times New Roman"/>
          <w:sz w:val="24"/>
          <w:szCs w:val="24"/>
        </w:rPr>
        <w:t xml:space="preserve"> u izvješću o imovinskom stanju dužnosnika.</w:t>
      </w:r>
    </w:p>
    <w:p w14:paraId="27CFF68F" w14:textId="47ADDCEF" w:rsidR="005F15D8" w:rsidRDefault="005F15D8" w:rsidP="005F15D8">
      <w:pPr>
        <w:spacing w:before="240" w:after="0"/>
        <w:ind w:firstLine="708"/>
        <w:jc w:val="both"/>
        <w:rPr>
          <w:rFonts w:ascii="Times New Roman" w:hAnsi="Times New Roman" w:cs="Times New Roman"/>
          <w:sz w:val="24"/>
          <w:szCs w:val="24"/>
        </w:rPr>
      </w:pPr>
      <w:r>
        <w:rPr>
          <w:rFonts w:ascii="Times New Roman" w:hAnsi="Times New Roman" w:cs="Times New Roman"/>
          <w:sz w:val="24"/>
          <w:szCs w:val="24"/>
        </w:rPr>
        <w:t>S</w:t>
      </w:r>
      <w:r w:rsidRPr="007E3AC1">
        <w:rPr>
          <w:rFonts w:ascii="Times New Roman" w:hAnsi="Times New Roman" w:cs="Times New Roman"/>
          <w:sz w:val="24"/>
          <w:szCs w:val="24"/>
        </w:rPr>
        <w:t>lijedom navedenog, Povjerenstvo je dalo mišljenje kao</w:t>
      </w:r>
      <w:r w:rsidR="002C640D">
        <w:rPr>
          <w:rFonts w:ascii="Times New Roman" w:hAnsi="Times New Roman" w:cs="Times New Roman"/>
          <w:sz w:val="24"/>
          <w:szCs w:val="24"/>
        </w:rPr>
        <w:t xml:space="preserve"> što je navedeno u izreci ovog </w:t>
      </w:r>
      <w:r w:rsidRPr="007E3AC1">
        <w:rPr>
          <w:rFonts w:ascii="Times New Roman" w:hAnsi="Times New Roman" w:cs="Times New Roman"/>
          <w:sz w:val="24"/>
          <w:szCs w:val="24"/>
        </w:rPr>
        <w:t>akta.</w:t>
      </w:r>
    </w:p>
    <w:p w14:paraId="0E16D0AA" w14:textId="77777777" w:rsidR="003A32F0" w:rsidRDefault="003A32F0" w:rsidP="005F15D8">
      <w:pPr>
        <w:spacing w:after="0"/>
        <w:ind w:left="4956"/>
        <w:jc w:val="both"/>
        <w:rPr>
          <w:rFonts w:ascii="Times New Roman" w:hAnsi="Times New Roman" w:cs="Times New Roman"/>
          <w:sz w:val="24"/>
          <w:szCs w:val="24"/>
        </w:rPr>
      </w:pPr>
    </w:p>
    <w:p w14:paraId="487DA4C0" w14:textId="77777777" w:rsidR="003A32F0" w:rsidRDefault="003A32F0" w:rsidP="005F15D8">
      <w:pPr>
        <w:spacing w:after="0"/>
        <w:ind w:left="4956"/>
        <w:jc w:val="both"/>
        <w:rPr>
          <w:rFonts w:ascii="Times New Roman" w:hAnsi="Times New Roman" w:cs="Times New Roman"/>
          <w:sz w:val="24"/>
          <w:szCs w:val="24"/>
        </w:rPr>
      </w:pPr>
    </w:p>
    <w:p w14:paraId="6187EE22" w14:textId="39A6A110" w:rsidR="005F15D8" w:rsidRPr="006C4D91" w:rsidRDefault="005F15D8" w:rsidP="005F15D8">
      <w:pPr>
        <w:spacing w:after="0"/>
        <w:ind w:left="4956"/>
        <w:jc w:val="both"/>
        <w:rPr>
          <w:rFonts w:ascii="Times New Roman" w:hAnsi="Times New Roman" w:cs="Times New Roman"/>
          <w:sz w:val="24"/>
          <w:szCs w:val="24"/>
        </w:rPr>
      </w:pPr>
      <w:r w:rsidRPr="006C4D91">
        <w:rPr>
          <w:rFonts w:ascii="Times New Roman" w:hAnsi="Times New Roman" w:cs="Times New Roman"/>
          <w:sz w:val="24"/>
          <w:szCs w:val="24"/>
        </w:rPr>
        <w:t xml:space="preserve">PREDSJEDNICA POVJERENSTVA                                                                      </w:t>
      </w:r>
    </w:p>
    <w:p w14:paraId="5C15A417" w14:textId="77777777" w:rsidR="002F4ACC" w:rsidRPr="002F4ACC" w:rsidRDefault="002F4ACC" w:rsidP="005F15D8">
      <w:pPr>
        <w:spacing w:after="0"/>
        <w:ind w:left="4956"/>
        <w:jc w:val="both"/>
        <w:rPr>
          <w:rFonts w:ascii="Times New Roman" w:hAnsi="Times New Roman" w:cs="Times New Roman"/>
          <w:sz w:val="16"/>
          <w:szCs w:val="16"/>
        </w:rPr>
      </w:pPr>
    </w:p>
    <w:p w14:paraId="36C769B1" w14:textId="63ED085C" w:rsidR="005F15D8" w:rsidRPr="006C4D91" w:rsidRDefault="005F15D8" w:rsidP="005F15D8">
      <w:pPr>
        <w:spacing w:after="0"/>
        <w:ind w:left="4956"/>
        <w:jc w:val="both"/>
        <w:rPr>
          <w:rFonts w:ascii="Times New Roman" w:hAnsi="Times New Roman" w:cs="Times New Roman"/>
          <w:sz w:val="24"/>
          <w:szCs w:val="24"/>
        </w:rPr>
      </w:pPr>
      <w:r w:rsidRPr="006C4D91">
        <w:rPr>
          <w:rFonts w:ascii="Times New Roman" w:hAnsi="Times New Roman" w:cs="Times New Roman"/>
          <w:sz w:val="24"/>
          <w:szCs w:val="24"/>
        </w:rPr>
        <w:t xml:space="preserve">           </w:t>
      </w:r>
      <w:r w:rsidR="002F4ACC">
        <w:rPr>
          <w:rFonts w:ascii="Times New Roman" w:hAnsi="Times New Roman" w:cs="Times New Roman"/>
          <w:sz w:val="24"/>
          <w:szCs w:val="24"/>
        </w:rPr>
        <w:t>Nataša Novaković</w:t>
      </w:r>
      <w:r w:rsidRPr="006C4D91">
        <w:rPr>
          <w:rFonts w:ascii="Times New Roman" w:hAnsi="Times New Roman" w:cs="Times New Roman"/>
          <w:sz w:val="24"/>
          <w:szCs w:val="24"/>
        </w:rPr>
        <w:t xml:space="preserve">, dipl. iur. </w:t>
      </w:r>
    </w:p>
    <w:p w14:paraId="1B2E6EE4" w14:textId="77777777" w:rsidR="005F15D8" w:rsidRPr="006C4D91" w:rsidRDefault="005F15D8" w:rsidP="005F15D8">
      <w:pPr>
        <w:spacing w:after="0"/>
        <w:rPr>
          <w:rFonts w:ascii="Times New Roman" w:hAnsi="Times New Roman" w:cs="Times New Roman"/>
          <w:b/>
          <w:sz w:val="24"/>
          <w:szCs w:val="24"/>
        </w:rPr>
      </w:pPr>
    </w:p>
    <w:p w14:paraId="5F60CE28" w14:textId="77777777" w:rsidR="005F15D8" w:rsidRPr="006C4D91" w:rsidRDefault="005F15D8" w:rsidP="005F15D8">
      <w:pPr>
        <w:spacing w:after="0"/>
        <w:rPr>
          <w:rFonts w:ascii="Times New Roman" w:hAnsi="Times New Roman" w:cs="Times New Roman"/>
          <w:b/>
          <w:sz w:val="24"/>
          <w:szCs w:val="24"/>
        </w:rPr>
      </w:pPr>
    </w:p>
    <w:p w14:paraId="0A3A6F7B" w14:textId="77777777" w:rsidR="003A32F0" w:rsidRDefault="003A32F0" w:rsidP="005F15D8">
      <w:pPr>
        <w:spacing w:after="0"/>
        <w:rPr>
          <w:rFonts w:ascii="Times New Roman" w:hAnsi="Times New Roman" w:cs="Times New Roman"/>
          <w:b/>
          <w:sz w:val="24"/>
          <w:szCs w:val="24"/>
        </w:rPr>
      </w:pPr>
    </w:p>
    <w:p w14:paraId="3EA190CB" w14:textId="77777777" w:rsidR="003A32F0" w:rsidRDefault="003A32F0" w:rsidP="005F15D8">
      <w:pPr>
        <w:spacing w:after="0"/>
        <w:rPr>
          <w:rFonts w:ascii="Times New Roman" w:hAnsi="Times New Roman" w:cs="Times New Roman"/>
          <w:b/>
          <w:sz w:val="24"/>
          <w:szCs w:val="24"/>
        </w:rPr>
      </w:pPr>
    </w:p>
    <w:p w14:paraId="1F32E01C" w14:textId="77777777" w:rsidR="003A32F0" w:rsidRDefault="003A32F0" w:rsidP="005F15D8">
      <w:pPr>
        <w:spacing w:after="0"/>
        <w:rPr>
          <w:rFonts w:ascii="Times New Roman" w:hAnsi="Times New Roman" w:cs="Times New Roman"/>
          <w:b/>
          <w:sz w:val="24"/>
          <w:szCs w:val="24"/>
        </w:rPr>
      </w:pPr>
    </w:p>
    <w:p w14:paraId="66468E7B" w14:textId="77777777" w:rsidR="003A32F0" w:rsidRDefault="003A32F0" w:rsidP="005F15D8">
      <w:pPr>
        <w:spacing w:after="0"/>
        <w:rPr>
          <w:rFonts w:ascii="Times New Roman" w:hAnsi="Times New Roman" w:cs="Times New Roman"/>
          <w:b/>
          <w:sz w:val="24"/>
          <w:szCs w:val="24"/>
        </w:rPr>
      </w:pPr>
    </w:p>
    <w:p w14:paraId="1FD1D09D" w14:textId="2FABA0DA" w:rsidR="005F15D8" w:rsidRPr="006C4D91" w:rsidRDefault="005F15D8" w:rsidP="005F15D8">
      <w:pPr>
        <w:spacing w:after="0"/>
        <w:rPr>
          <w:rFonts w:ascii="Times New Roman" w:hAnsi="Times New Roman" w:cs="Times New Roman"/>
          <w:b/>
          <w:sz w:val="24"/>
          <w:szCs w:val="24"/>
        </w:rPr>
      </w:pPr>
      <w:r w:rsidRPr="006C4D91">
        <w:rPr>
          <w:rFonts w:ascii="Times New Roman" w:hAnsi="Times New Roman" w:cs="Times New Roman"/>
          <w:b/>
          <w:sz w:val="24"/>
          <w:szCs w:val="24"/>
        </w:rPr>
        <w:t>Dostaviti:</w:t>
      </w:r>
    </w:p>
    <w:p w14:paraId="4F3CE915" w14:textId="19DCA537" w:rsidR="005F15D8" w:rsidRPr="006C4D91" w:rsidRDefault="005F15D8" w:rsidP="005F15D8">
      <w:pPr>
        <w:pStyle w:val="Odlomakpopisa"/>
        <w:numPr>
          <w:ilvl w:val="0"/>
          <w:numId w:val="9"/>
        </w:numPr>
        <w:spacing w:after="0"/>
        <w:rPr>
          <w:rFonts w:ascii="Times New Roman" w:hAnsi="Times New Roman" w:cs="Times New Roman"/>
          <w:sz w:val="24"/>
          <w:szCs w:val="24"/>
        </w:rPr>
      </w:pPr>
      <w:r w:rsidRPr="006C4D91">
        <w:rPr>
          <w:rFonts w:ascii="Times New Roman" w:hAnsi="Times New Roman" w:cs="Times New Roman"/>
          <w:sz w:val="24"/>
          <w:szCs w:val="24"/>
        </w:rPr>
        <w:t>Dužnosni</w:t>
      </w:r>
      <w:r w:rsidR="003A32F0">
        <w:rPr>
          <w:rFonts w:ascii="Times New Roman" w:hAnsi="Times New Roman" w:cs="Times New Roman"/>
          <w:sz w:val="24"/>
          <w:szCs w:val="24"/>
        </w:rPr>
        <w:t>k</w:t>
      </w:r>
      <w:r w:rsidR="002F4ACC">
        <w:rPr>
          <w:rFonts w:ascii="Times New Roman" w:hAnsi="Times New Roman" w:cs="Times New Roman"/>
          <w:sz w:val="24"/>
          <w:szCs w:val="24"/>
        </w:rPr>
        <w:t xml:space="preserve"> </w:t>
      </w:r>
      <w:r w:rsidR="003A32F0">
        <w:rPr>
          <w:rFonts w:ascii="Times New Roman" w:hAnsi="Times New Roman" w:cs="Times New Roman"/>
          <w:sz w:val="24"/>
          <w:szCs w:val="24"/>
        </w:rPr>
        <w:t>Marko Primorac</w:t>
      </w:r>
      <w:r w:rsidRPr="006C4D91">
        <w:rPr>
          <w:rFonts w:ascii="Times New Roman" w:hAnsi="Times New Roman" w:cs="Times New Roman"/>
          <w:sz w:val="24"/>
          <w:szCs w:val="24"/>
        </w:rPr>
        <w:t xml:space="preserve">, </w:t>
      </w:r>
      <w:r>
        <w:rPr>
          <w:rFonts w:ascii="Times New Roman" w:hAnsi="Times New Roman" w:cs="Times New Roman"/>
          <w:sz w:val="24"/>
          <w:szCs w:val="24"/>
        </w:rPr>
        <w:t>elektronička dostava</w:t>
      </w:r>
    </w:p>
    <w:p w14:paraId="6EC6A07F" w14:textId="77777777" w:rsidR="005F15D8" w:rsidRPr="006C4D91" w:rsidRDefault="005F15D8" w:rsidP="005F15D8">
      <w:pPr>
        <w:pStyle w:val="Odlomakpopisa"/>
        <w:numPr>
          <w:ilvl w:val="0"/>
          <w:numId w:val="9"/>
        </w:numPr>
        <w:spacing w:after="0"/>
        <w:rPr>
          <w:rFonts w:ascii="Times New Roman" w:hAnsi="Times New Roman" w:cs="Times New Roman"/>
          <w:sz w:val="24"/>
          <w:szCs w:val="24"/>
        </w:rPr>
      </w:pPr>
      <w:r>
        <w:rPr>
          <w:rFonts w:ascii="Times New Roman" w:hAnsi="Times New Roman" w:cs="Times New Roman"/>
          <w:sz w:val="24"/>
          <w:szCs w:val="24"/>
        </w:rPr>
        <w:t>Objava na i</w:t>
      </w:r>
      <w:r w:rsidRPr="006C4D91">
        <w:rPr>
          <w:rFonts w:ascii="Times New Roman" w:hAnsi="Times New Roman" w:cs="Times New Roman"/>
          <w:sz w:val="24"/>
          <w:szCs w:val="24"/>
        </w:rPr>
        <w:t>nternetsk</w:t>
      </w:r>
      <w:r>
        <w:rPr>
          <w:rFonts w:ascii="Times New Roman" w:hAnsi="Times New Roman" w:cs="Times New Roman"/>
          <w:sz w:val="24"/>
          <w:szCs w:val="24"/>
        </w:rPr>
        <w:t>oj</w:t>
      </w:r>
      <w:r w:rsidRPr="006C4D91">
        <w:rPr>
          <w:rFonts w:ascii="Times New Roman" w:hAnsi="Times New Roman" w:cs="Times New Roman"/>
          <w:sz w:val="24"/>
          <w:szCs w:val="24"/>
        </w:rPr>
        <w:t xml:space="preserve"> stranic</w:t>
      </w:r>
      <w:r>
        <w:rPr>
          <w:rFonts w:ascii="Times New Roman" w:hAnsi="Times New Roman" w:cs="Times New Roman"/>
          <w:sz w:val="24"/>
          <w:szCs w:val="24"/>
        </w:rPr>
        <w:t>i</w:t>
      </w:r>
      <w:r w:rsidRPr="006C4D91">
        <w:rPr>
          <w:rFonts w:ascii="Times New Roman" w:hAnsi="Times New Roman" w:cs="Times New Roman"/>
          <w:sz w:val="24"/>
          <w:szCs w:val="24"/>
        </w:rPr>
        <w:t xml:space="preserve"> Povjerenstva</w:t>
      </w:r>
    </w:p>
    <w:p w14:paraId="5508081E" w14:textId="77777777" w:rsidR="005F15D8" w:rsidRPr="006C4D91" w:rsidRDefault="005F15D8" w:rsidP="005F15D8">
      <w:pPr>
        <w:pStyle w:val="Odlomakpopisa"/>
        <w:numPr>
          <w:ilvl w:val="0"/>
          <w:numId w:val="9"/>
        </w:numPr>
        <w:tabs>
          <w:tab w:val="left" w:pos="5505"/>
        </w:tabs>
        <w:spacing w:after="0"/>
        <w:rPr>
          <w:rFonts w:ascii="Times New Roman" w:hAnsi="Times New Roman" w:cs="Times New Roman"/>
          <w:sz w:val="24"/>
          <w:szCs w:val="24"/>
        </w:rPr>
      </w:pPr>
      <w:r w:rsidRPr="006C4D91">
        <w:rPr>
          <w:rFonts w:ascii="Times New Roman" w:hAnsi="Times New Roman" w:cs="Times New Roman"/>
          <w:sz w:val="24"/>
          <w:szCs w:val="24"/>
        </w:rPr>
        <w:t>Pismohrana</w:t>
      </w:r>
    </w:p>
    <w:p w14:paraId="302C5AF7" w14:textId="77777777" w:rsidR="005F15D8" w:rsidRPr="006C4D91" w:rsidRDefault="005F15D8" w:rsidP="005F15D8">
      <w:pPr>
        <w:pStyle w:val="Odlomakpopisa"/>
        <w:tabs>
          <w:tab w:val="left" w:pos="5505"/>
        </w:tabs>
        <w:spacing w:after="0"/>
        <w:rPr>
          <w:rFonts w:ascii="Times New Roman" w:hAnsi="Times New Roman" w:cs="Times New Roman"/>
          <w:sz w:val="24"/>
          <w:szCs w:val="24"/>
        </w:rPr>
      </w:pPr>
    </w:p>
    <w:sectPr w:rsidR="005F15D8" w:rsidRPr="006C4D91" w:rsidSect="00AA3F5D">
      <w:headerReference w:type="default" r:id="rId10"/>
      <w:footerReference w:type="default" r:id="rId11"/>
      <w:headerReference w:type="first" r:id="rId12"/>
      <w:footerReference w:type="first" r:id="rId13"/>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F52BA" w14:textId="77777777" w:rsidR="00811291" w:rsidRDefault="00811291" w:rsidP="005B5818">
      <w:pPr>
        <w:spacing w:after="0" w:line="240" w:lineRule="auto"/>
      </w:pPr>
      <w:r>
        <w:separator/>
      </w:r>
    </w:p>
  </w:endnote>
  <w:endnote w:type="continuationSeparator" w:id="0">
    <w:p w14:paraId="70C65FD8" w14:textId="77777777" w:rsidR="00811291" w:rsidRDefault="00811291"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7"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13D2C622" wp14:editId="13D2C623">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C2936"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13D2C618" w14:textId="77777777" w:rsidR="005B5818" w:rsidRPr="005B5818" w:rsidRDefault="00FA7054"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13D2C619" w14:textId="77777777" w:rsidR="005B5818" w:rsidRDefault="005B5818">
    <w:pPr>
      <w:pStyle w:val="Podnoj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20"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3D2C62A" wp14:editId="13D2C62B">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6A17B"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3D2C621"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54451" w14:textId="77777777" w:rsidR="00811291" w:rsidRDefault="00811291" w:rsidP="005B5818">
      <w:pPr>
        <w:spacing w:after="0" w:line="240" w:lineRule="auto"/>
      </w:pPr>
      <w:r>
        <w:separator/>
      </w:r>
    </w:p>
  </w:footnote>
  <w:footnote w:type="continuationSeparator" w:id="0">
    <w:p w14:paraId="7856B429" w14:textId="77777777" w:rsidR="00811291" w:rsidRDefault="00811291" w:rsidP="005B58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46355"/>
      <w:docPartObj>
        <w:docPartGallery w:val="Page Numbers (Top of Page)"/>
        <w:docPartUnique/>
      </w:docPartObj>
    </w:sdtPr>
    <w:sdtEndPr/>
    <w:sdtContent>
      <w:p w14:paraId="13D2C615" w14:textId="15EA2903" w:rsidR="00101F03" w:rsidRDefault="00965145">
        <w:pPr>
          <w:pStyle w:val="Zaglavlje"/>
          <w:jc w:val="right"/>
        </w:pPr>
        <w:r>
          <w:fldChar w:fldCharType="begin"/>
        </w:r>
        <w:r>
          <w:instrText xml:space="preserve"> PAGE   \* MERGEFORMAT </w:instrText>
        </w:r>
        <w:r>
          <w:fldChar w:fldCharType="separate"/>
        </w:r>
        <w:r w:rsidR="00FA7054">
          <w:rPr>
            <w:noProof/>
          </w:rPr>
          <w:t>2</w:t>
        </w:r>
        <w:r>
          <w:rPr>
            <w:noProof/>
          </w:rPr>
          <w:fldChar w:fldCharType="end"/>
        </w:r>
      </w:p>
    </w:sdtContent>
  </w:sdt>
  <w:p w14:paraId="13D2C616" w14:textId="77777777" w:rsidR="00101F03" w:rsidRDefault="00101F03">
    <w:pPr>
      <w:pStyle w:val="Zaglavlj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2C61A"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13D2C624" wp14:editId="13D2C625">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2C624"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3D2C62C" w14:textId="77777777" w:rsidR="005B5818" w:rsidRPr="00CA2B25" w:rsidRDefault="005B5818" w:rsidP="005B5818">
                    <w:pPr>
                      <w:jc w:val="right"/>
                      <w:rPr>
                        <w:sz w:val="16"/>
                        <w:szCs w:val="16"/>
                      </w:rPr>
                    </w:pPr>
                    <w:r w:rsidRPr="00CA2B25">
                      <w:rPr>
                        <w:sz w:val="16"/>
                        <w:szCs w:val="16"/>
                      </w:rPr>
                      <w:t xml:space="preserve">                                                </w:t>
                    </w:r>
                  </w:p>
                  <w:p w14:paraId="13D2C62D"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13D2C62E"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13D2C626" wp14:editId="13D2C627">
          <wp:extent cx="510540" cy="638175"/>
          <wp:effectExtent l="0" t="0" r="0" b="0"/>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13D2C628" wp14:editId="13D2C629">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13D2C61B" w14:textId="77777777" w:rsidR="00965145" w:rsidRDefault="00A41D57" w:rsidP="005B5818">
    <w:pPr>
      <w:tabs>
        <w:tab w:val="left" w:pos="8115"/>
      </w:tabs>
      <w:spacing w:after="0" w:line="240" w:lineRule="auto"/>
      <w:rPr>
        <w:rFonts w:ascii="Times New Roman" w:eastAsia="Times New Roman" w:hAnsi="Times New Roman" w:cs="Times New Roman"/>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13D2C61C"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13D2C61D" w14:textId="77777777" w:rsidR="00AA3F5D" w:rsidRPr="00C326E4" w:rsidRDefault="00C326E4" w:rsidP="00AA3F5D">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color w:val="000000"/>
        <w:sz w:val="24"/>
        <w:szCs w:val="24"/>
        <w:lang w:eastAsia="hr-HR"/>
      </w:rPr>
      <w:t xml:space="preserve">            </w:t>
    </w:r>
    <w:r w:rsidRPr="00C326E4">
      <w:rPr>
        <w:rFonts w:ascii="Times New Roman" w:eastAsia="Times New Roman" w:hAnsi="Times New Roman" w:cs="Times New Roman"/>
        <w:b/>
        <w:i/>
        <w:color w:val="000000"/>
        <w:sz w:val="24"/>
        <w:szCs w:val="24"/>
        <w:lang w:eastAsia="hr-HR"/>
      </w:rPr>
      <w:t>Povjerenstvo za odlučivanje</w:t>
    </w:r>
  </w:p>
  <w:p w14:paraId="13D2C61E" w14:textId="77777777" w:rsidR="005B5818" w:rsidRPr="00C326E4" w:rsidRDefault="00C326E4" w:rsidP="00AA3F5D">
    <w:pPr>
      <w:tabs>
        <w:tab w:val="center" w:pos="4748"/>
      </w:tabs>
      <w:spacing w:after="0" w:line="240" w:lineRule="auto"/>
      <w:ind w:left="-142"/>
      <w:rPr>
        <w:rFonts w:ascii="Times New Roman" w:eastAsia="Times New Roman" w:hAnsi="Times New Roman" w:cs="Times New Roman"/>
        <w:b/>
        <w:i/>
        <w:color w:val="000000"/>
        <w:sz w:val="24"/>
        <w:szCs w:val="24"/>
        <w:lang w:eastAsia="hr-HR"/>
      </w:rPr>
    </w:pPr>
    <w:r w:rsidRPr="00C326E4">
      <w:rPr>
        <w:rFonts w:ascii="Times New Roman" w:eastAsia="Times New Roman" w:hAnsi="Times New Roman" w:cs="Times New Roman"/>
        <w:b/>
        <w:i/>
        <w:color w:val="000000"/>
        <w:sz w:val="24"/>
        <w:szCs w:val="24"/>
        <w:lang w:eastAsia="hr-HR"/>
      </w:rPr>
      <w:t xml:space="preserve">          o sukobu interesa</w:t>
    </w:r>
    <w:r w:rsidR="00A41D57" w:rsidRPr="00C326E4">
      <w:rPr>
        <w:rFonts w:ascii="Times New Roman" w:eastAsia="Times New Roman" w:hAnsi="Times New Roman" w:cs="Times New Roman"/>
        <w:b/>
        <w:i/>
        <w:color w:val="000000"/>
        <w:sz w:val="24"/>
        <w:szCs w:val="24"/>
        <w:lang w:eastAsia="hr-HR"/>
      </w:rPr>
      <w:t xml:space="preserve">          </w:t>
    </w:r>
    <w:r w:rsidR="00101F03" w:rsidRPr="00C326E4">
      <w:rPr>
        <w:rFonts w:ascii="Times New Roman" w:eastAsia="Times New Roman" w:hAnsi="Times New Roman" w:cs="Times New Roman"/>
        <w:b/>
        <w:i/>
        <w:color w:val="000000"/>
        <w:sz w:val="24"/>
        <w:szCs w:val="24"/>
        <w:lang w:eastAsia="hr-HR"/>
      </w:rPr>
      <w:t xml:space="preserve"> </w:t>
    </w:r>
    <w:r w:rsidR="005B5818" w:rsidRPr="00C326E4">
      <w:rPr>
        <w:rFonts w:ascii="Times New Roman" w:eastAsia="Times New Roman" w:hAnsi="Times New Roman" w:cs="Times New Roman"/>
        <w:b/>
        <w:i/>
        <w:color w:val="000000"/>
        <w:sz w:val="24"/>
        <w:szCs w:val="24"/>
        <w:lang w:eastAsia="hr-HR"/>
      </w:rPr>
      <w:t xml:space="preserve"> </w:t>
    </w:r>
  </w:p>
  <w:p w14:paraId="13D2C61F"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F1662A4"/>
    <w:multiLevelType w:val="hybridMultilevel"/>
    <w:tmpl w:val="DED2BA3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1DD65522"/>
    <w:multiLevelType w:val="hybridMultilevel"/>
    <w:tmpl w:val="26364658"/>
    <w:lvl w:ilvl="0" w:tplc="95961C6E">
      <w:start w:val="1"/>
      <w:numFmt w:val="upperRoman"/>
      <w:lvlText w:val="%1."/>
      <w:lvlJc w:val="left"/>
      <w:pPr>
        <w:ind w:left="1080" w:hanging="720"/>
      </w:pPr>
      <w:rPr>
        <w:rFonts w:cs="Times New Roman"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B9B72C8"/>
    <w:multiLevelType w:val="hybridMultilevel"/>
    <w:tmpl w:val="52C4B904"/>
    <w:lvl w:ilvl="0" w:tplc="101A0013">
      <w:start w:val="1"/>
      <w:numFmt w:val="upperRoman"/>
      <w:lvlText w:val="%1."/>
      <w:lvlJc w:val="right"/>
      <w:pPr>
        <w:ind w:left="1428" w:hanging="360"/>
      </w:pPr>
    </w:lvl>
    <w:lvl w:ilvl="1" w:tplc="101A0019" w:tentative="1">
      <w:start w:val="1"/>
      <w:numFmt w:val="lowerLetter"/>
      <w:lvlText w:val="%2."/>
      <w:lvlJc w:val="left"/>
      <w:pPr>
        <w:ind w:left="2148" w:hanging="360"/>
      </w:pPr>
    </w:lvl>
    <w:lvl w:ilvl="2" w:tplc="101A001B" w:tentative="1">
      <w:start w:val="1"/>
      <w:numFmt w:val="lowerRoman"/>
      <w:lvlText w:val="%3."/>
      <w:lvlJc w:val="right"/>
      <w:pPr>
        <w:ind w:left="2868" w:hanging="180"/>
      </w:pPr>
    </w:lvl>
    <w:lvl w:ilvl="3" w:tplc="101A000F" w:tentative="1">
      <w:start w:val="1"/>
      <w:numFmt w:val="decimal"/>
      <w:lvlText w:val="%4."/>
      <w:lvlJc w:val="left"/>
      <w:pPr>
        <w:ind w:left="3588" w:hanging="360"/>
      </w:pPr>
    </w:lvl>
    <w:lvl w:ilvl="4" w:tplc="101A0019" w:tentative="1">
      <w:start w:val="1"/>
      <w:numFmt w:val="lowerLetter"/>
      <w:lvlText w:val="%5."/>
      <w:lvlJc w:val="left"/>
      <w:pPr>
        <w:ind w:left="4308" w:hanging="360"/>
      </w:pPr>
    </w:lvl>
    <w:lvl w:ilvl="5" w:tplc="101A001B" w:tentative="1">
      <w:start w:val="1"/>
      <w:numFmt w:val="lowerRoman"/>
      <w:lvlText w:val="%6."/>
      <w:lvlJc w:val="right"/>
      <w:pPr>
        <w:ind w:left="5028" w:hanging="180"/>
      </w:pPr>
    </w:lvl>
    <w:lvl w:ilvl="6" w:tplc="101A000F" w:tentative="1">
      <w:start w:val="1"/>
      <w:numFmt w:val="decimal"/>
      <w:lvlText w:val="%7."/>
      <w:lvlJc w:val="left"/>
      <w:pPr>
        <w:ind w:left="5748" w:hanging="360"/>
      </w:pPr>
    </w:lvl>
    <w:lvl w:ilvl="7" w:tplc="101A0019" w:tentative="1">
      <w:start w:val="1"/>
      <w:numFmt w:val="lowerLetter"/>
      <w:lvlText w:val="%8."/>
      <w:lvlJc w:val="left"/>
      <w:pPr>
        <w:ind w:left="6468" w:hanging="360"/>
      </w:pPr>
    </w:lvl>
    <w:lvl w:ilvl="8" w:tplc="101A001B" w:tentative="1">
      <w:start w:val="1"/>
      <w:numFmt w:val="lowerRoman"/>
      <w:lvlText w:val="%9."/>
      <w:lvlJc w:val="right"/>
      <w:pPr>
        <w:ind w:left="7188" w:hanging="180"/>
      </w:pPr>
    </w:lvl>
  </w:abstractNum>
  <w:abstractNum w:abstractNumId="4" w15:restartNumberingAfterBreak="0">
    <w:nsid w:val="424D4624"/>
    <w:multiLevelType w:val="hybridMultilevel"/>
    <w:tmpl w:val="EA6CD41E"/>
    <w:lvl w:ilvl="0" w:tplc="0156C14C">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F7389A"/>
    <w:multiLevelType w:val="hybridMultilevel"/>
    <w:tmpl w:val="CA8E3860"/>
    <w:lvl w:ilvl="0" w:tplc="356282C4">
      <w:start w:val="1"/>
      <w:numFmt w:val="upperRoman"/>
      <w:lvlText w:val="%1."/>
      <w:lvlJc w:val="left"/>
      <w:pPr>
        <w:ind w:left="720" w:hanging="720"/>
      </w:pPr>
      <w:rPr>
        <w:rFonts w:ascii="Times New Roman" w:hAnsi="Times New Roman" w:cs="Times New Roman" w:hint="default"/>
        <w:b/>
        <w:color w:val="auto"/>
        <w:sz w:val="24"/>
        <w:szCs w:val="24"/>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6F556A09"/>
    <w:multiLevelType w:val="hybridMultilevel"/>
    <w:tmpl w:val="F7F05212"/>
    <w:lvl w:ilvl="0" w:tplc="5334715A">
      <w:start w:val="1"/>
      <w:numFmt w:val="upperRoman"/>
      <w:lvlText w:val="%1."/>
      <w:lvlJc w:val="left"/>
      <w:pPr>
        <w:ind w:left="1080" w:hanging="720"/>
      </w:pPr>
      <w:rPr>
        <w:rFonts w:cstheme="minorBid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7"/>
  </w:num>
  <w:num w:numId="6">
    <w:abstractNumId w:val="3"/>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67EC1"/>
    <w:rsid w:val="00077A84"/>
    <w:rsid w:val="00093D9C"/>
    <w:rsid w:val="000A0AA1"/>
    <w:rsid w:val="000E75E4"/>
    <w:rsid w:val="00101F03"/>
    <w:rsid w:val="00112409"/>
    <w:rsid w:val="00112E23"/>
    <w:rsid w:val="001153A1"/>
    <w:rsid w:val="0012224D"/>
    <w:rsid w:val="001374A6"/>
    <w:rsid w:val="001412F3"/>
    <w:rsid w:val="001667C3"/>
    <w:rsid w:val="00176AC2"/>
    <w:rsid w:val="001B7EF6"/>
    <w:rsid w:val="001D140D"/>
    <w:rsid w:val="001D46F8"/>
    <w:rsid w:val="001D7416"/>
    <w:rsid w:val="001F74A2"/>
    <w:rsid w:val="0021614A"/>
    <w:rsid w:val="00216F94"/>
    <w:rsid w:val="0022093C"/>
    <w:rsid w:val="0023102B"/>
    <w:rsid w:val="0023718E"/>
    <w:rsid w:val="00241E5A"/>
    <w:rsid w:val="002541BE"/>
    <w:rsid w:val="00254C0D"/>
    <w:rsid w:val="00260C7F"/>
    <w:rsid w:val="0027604D"/>
    <w:rsid w:val="00296618"/>
    <w:rsid w:val="002A70EF"/>
    <w:rsid w:val="002B7B12"/>
    <w:rsid w:val="002C2815"/>
    <w:rsid w:val="002C640D"/>
    <w:rsid w:val="002F313C"/>
    <w:rsid w:val="002F4ACC"/>
    <w:rsid w:val="003148C4"/>
    <w:rsid w:val="0031742A"/>
    <w:rsid w:val="00332D21"/>
    <w:rsid w:val="00340921"/>
    <w:rsid w:val="003416CC"/>
    <w:rsid w:val="00346EB9"/>
    <w:rsid w:val="00371D0F"/>
    <w:rsid w:val="003777DD"/>
    <w:rsid w:val="0039551A"/>
    <w:rsid w:val="003A32F0"/>
    <w:rsid w:val="003B4C3A"/>
    <w:rsid w:val="003C019C"/>
    <w:rsid w:val="003C4B46"/>
    <w:rsid w:val="003D27C3"/>
    <w:rsid w:val="00406E92"/>
    <w:rsid w:val="00411522"/>
    <w:rsid w:val="0045761C"/>
    <w:rsid w:val="004A6E2B"/>
    <w:rsid w:val="004B12AF"/>
    <w:rsid w:val="004B6A9C"/>
    <w:rsid w:val="004D45DB"/>
    <w:rsid w:val="0050032D"/>
    <w:rsid w:val="00512887"/>
    <w:rsid w:val="00522615"/>
    <w:rsid w:val="005348E2"/>
    <w:rsid w:val="00543B57"/>
    <w:rsid w:val="00550213"/>
    <w:rsid w:val="005521B3"/>
    <w:rsid w:val="005555C1"/>
    <w:rsid w:val="00575CA4"/>
    <w:rsid w:val="00586FBC"/>
    <w:rsid w:val="00593895"/>
    <w:rsid w:val="005B5818"/>
    <w:rsid w:val="005C2077"/>
    <w:rsid w:val="005D068E"/>
    <w:rsid w:val="005F15D8"/>
    <w:rsid w:val="005F7CA3"/>
    <w:rsid w:val="00601B51"/>
    <w:rsid w:val="00630DD1"/>
    <w:rsid w:val="00647B1E"/>
    <w:rsid w:val="0066079F"/>
    <w:rsid w:val="00693FD7"/>
    <w:rsid w:val="006B0A02"/>
    <w:rsid w:val="006B3186"/>
    <w:rsid w:val="006B5D05"/>
    <w:rsid w:val="006C533D"/>
    <w:rsid w:val="006E77D3"/>
    <w:rsid w:val="0074286D"/>
    <w:rsid w:val="00742BEF"/>
    <w:rsid w:val="007450D1"/>
    <w:rsid w:val="00754751"/>
    <w:rsid w:val="00793EC7"/>
    <w:rsid w:val="007D4402"/>
    <w:rsid w:val="007E4D7A"/>
    <w:rsid w:val="007E73AA"/>
    <w:rsid w:val="00811291"/>
    <w:rsid w:val="00824B78"/>
    <w:rsid w:val="008C46B6"/>
    <w:rsid w:val="008C5652"/>
    <w:rsid w:val="008D414D"/>
    <w:rsid w:val="008E1883"/>
    <w:rsid w:val="00903638"/>
    <w:rsid w:val="009062CF"/>
    <w:rsid w:val="00913B0E"/>
    <w:rsid w:val="00915DE9"/>
    <w:rsid w:val="00955669"/>
    <w:rsid w:val="00956EC1"/>
    <w:rsid w:val="00965145"/>
    <w:rsid w:val="00977FE6"/>
    <w:rsid w:val="009B0DB7"/>
    <w:rsid w:val="009B2BCD"/>
    <w:rsid w:val="009E2525"/>
    <w:rsid w:val="009E4902"/>
    <w:rsid w:val="009E7D1F"/>
    <w:rsid w:val="00A01177"/>
    <w:rsid w:val="00A260F8"/>
    <w:rsid w:val="00A41D57"/>
    <w:rsid w:val="00A44534"/>
    <w:rsid w:val="00A44B76"/>
    <w:rsid w:val="00A66AD9"/>
    <w:rsid w:val="00AA39F0"/>
    <w:rsid w:val="00AA3F5D"/>
    <w:rsid w:val="00AD4A5A"/>
    <w:rsid w:val="00AE4562"/>
    <w:rsid w:val="00AF07CC"/>
    <w:rsid w:val="00AF442D"/>
    <w:rsid w:val="00B16359"/>
    <w:rsid w:val="00B418A0"/>
    <w:rsid w:val="00B55A9C"/>
    <w:rsid w:val="00B63C6A"/>
    <w:rsid w:val="00B64B56"/>
    <w:rsid w:val="00B84602"/>
    <w:rsid w:val="00BB7BA9"/>
    <w:rsid w:val="00BF5F4E"/>
    <w:rsid w:val="00C10412"/>
    <w:rsid w:val="00C24596"/>
    <w:rsid w:val="00C26394"/>
    <w:rsid w:val="00C326E4"/>
    <w:rsid w:val="00CA28B6"/>
    <w:rsid w:val="00CB6744"/>
    <w:rsid w:val="00CE1EC6"/>
    <w:rsid w:val="00CE435A"/>
    <w:rsid w:val="00CF0867"/>
    <w:rsid w:val="00CF443F"/>
    <w:rsid w:val="00D02AE0"/>
    <w:rsid w:val="00D02DD3"/>
    <w:rsid w:val="00D11BA5"/>
    <w:rsid w:val="00D1289E"/>
    <w:rsid w:val="00D2246D"/>
    <w:rsid w:val="00D308AB"/>
    <w:rsid w:val="00D30B6C"/>
    <w:rsid w:val="00D32427"/>
    <w:rsid w:val="00D35B92"/>
    <w:rsid w:val="00D524CA"/>
    <w:rsid w:val="00D62911"/>
    <w:rsid w:val="00D66549"/>
    <w:rsid w:val="00D70F02"/>
    <w:rsid w:val="00D76D66"/>
    <w:rsid w:val="00D93B3B"/>
    <w:rsid w:val="00DA7F3B"/>
    <w:rsid w:val="00DC1423"/>
    <w:rsid w:val="00E05A60"/>
    <w:rsid w:val="00E15A45"/>
    <w:rsid w:val="00E164DD"/>
    <w:rsid w:val="00E3580A"/>
    <w:rsid w:val="00E46AFE"/>
    <w:rsid w:val="00E5118E"/>
    <w:rsid w:val="00E56AF3"/>
    <w:rsid w:val="00E66660"/>
    <w:rsid w:val="00E92094"/>
    <w:rsid w:val="00EC744A"/>
    <w:rsid w:val="00F01164"/>
    <w:rsid w:val="00F334C6"/>
    <w:rsid w:val="00F841BD"/>
    <w:rsid w:val="00FA0034"/>
    <w:rsid w:val="00FA7054"/>
    <w:rsid w:val="00FF48E1"/>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3D2C5C3"/>
  <w15:docId w15:val="{F55ED733-19EC-4963-9D6E-633CB4786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3" ma:contentTypeDescription="Stvaranje novog dokumenta." ma:contentTypeScope="" ma:versionID="0733a27b5dcb8a56055917e14a318696">
  <xsd:schema xmlns:xsd="http://www.w3.org/2001/XMLSchema" xmlns:xs="http://www.w3.org/2001/XMLSchema" xmlns:p="http://schemas.microsoft.com/office/2006/metadata/properties" xmlns:ns2="b776e735-9fb1-41ba-8c05-818ee75c3c28" targetNamespace="http://schemas.microsoft.com/office/2006/metadata/properties" ma:root="true" ma:fieldsID="bc5f802aeb876d993446b8f97fbede5c" ns2:_="">
    <xsd:import namespace="b776e735-9fb1-41ba-8c05-818ee75c3c28"/>
    <xsd:element name="properties">
      <xsd:complexType>
        <xsd:sequence>
          <xsd:element name="documentManagement">
            <xsd:complexType>
              <xsd:all>
                <xsd:element ref="ns2:Predm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dmet xmlns="b776e735-9fb1-41ba-8c05-818ee75c3c28" xsi:nil="true"/>
  </documentManagement>
</p:properties>
</file>

<file path=customXml/itemProps1.xml><?xml version="1.0" encoding="utf-8"?>
<ds:datastoreItem xmlns:ds="http://schemas.openxmlformats.org/officeDocument/2006/customXml" ds:itemID="{8819AF7E-A03F-4344-AF98-4B9769EF1F4D}">
  <ds:schemaRefs>
    <ds:schemaRef ds:uri="http://schemas.microsoft.com/sharepoint/v3/contenttype/forms"/>
  </ds:schemaRefs>
</ds:datastoreItem>
</file>

<file path=customXml/itemProps2.xml><?xml version="1.0" encoding="utf-8"?>
<ds:datastoreItem xmlns:ds="http://schemas.openxmlformats.org/officeDocument/2006/customXml" ds:itemID="{E4551F60-5BFF-4C85-BA54-D181C2041D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BDEAFD-EA21-4475-9873-BD5B838F4662}">
  <ds:schemaRefs>
    <ds:schemaRef ds:uri="b776e735-9fb1-41ba-8c05-818ee75c3c28"/>
    <ds:schemaRef ds:uri="http://purl.org/dc/terms/"/>
    <ds:schemaRef ds:uri="http://purl.org/dc/elements/1.1/"/>
    <ds:schemaRef ds:uri="http://purl.org/dc/dcmitype/"/>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1932</Words>
  <Characters>11019</Characters>
  <Application>Microsoft Office Word</Application>
  <DocSecurity>0</DocSecurity>
  <Lines>91</Lines>
  <Paragraphs>25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2018-07-16T07:41:00Z</cp:lastPrinted>
  <dcterms:created xsi:type="dcterms:W3CDTF">2018-07-16T08:32:00Z</dcterms:created>
  <dcterms:modified xsi:type="dcterms:W3CDTF">2018-07-16T08:32:00Z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