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130D58FF"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8E1883">
        <w:rPr>
          <w:rFonts w:ascii="Times New Roman" w:eastAsia="Times New Roman" w:hAnsi="Times New Roman" w:cs="Times New Roman"/>
          <w:color w:val="000000"/>
          <w:sz w:val="24"/>
          <w:szCs w:val="24"/>
          <w:lang w:eastAsia="hr-HR"/>
        </w:rPr>
        <w:t>711-I-514-M-29/18-04-18</w:t>
      </w:r>
    </w:p>
    <w:p w14:paraId="13D2C5C4" w14:textId="77777777"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76D66">
        <w:rPr>
          <w:rFonts w:ascii="Times New Roman" w:eastAsia="Times New Roman" w:hAnsi="Times New Roman" w:cs="Times New Roman"/>
          <w:sz w:val="24"/>
          <w:szCs w:val="24"/>
          <w:lang w:eastAsia="hr-HR"/>
        </w:rPr>
        <w:t>4. travnja 2018.g.</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2D35FFE6"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 xml:space="preserve">osnika </w:t>
      </w:r>
      <w:r w:rsidR="007E4D7A">
        <w:rPr>
          <w:rFonts w:ascii="Times New Roman" w:hAnsi="Times New Roman"/>
          <w:b/>
          <w:sz w:val="24"/>
          <w:szCs w:val="24"/>
        </w:rPr>
        <w:t>Ivana Mijandrušića</w:t>
      </w:r>
      <w:r>
        <w:rPr>
          <w:rFonts w:ascii="Times New Roman" w:hAnsi="Times New Roman"/>
          <w:b/>
          <w:sz w:val="24"/>
          <w:szCs w:val="24"/>
        </w:rPr>
        <w:t xml:space="preserve">, </w:t>
      </w:r>
      <w:r w:rsidR="007E4D7A">
        <w:rPr>
          <w:rFonts w:ascii="Times New Roman" w:hAnsi="Times New Roman"/>
          <w:b/>
          <w:sz w:val="24"/>
          <w:szCs w:val="24"/>
        </w:rPr>
        <w:t xml:space="preserve">općinskog načelnika </w:t>
      </w:r>
      <w:r w:rsidR="008E1883">
        <w:rPr>
          <w:rFonts w:ascii="Times New Roman" w:hAnsi="Times New Roman"/>
          <w:b/>
          <w:sz w:val="24"/>
          <w:szCs w:val="24"/>
        </w:rPr>
        <w:t>O</w:t>
      </w:r>
      <w:r w:rsidR="007E4D7A">
        <w:rPr>
          <w:rFonts w:ascii="Times New Roman" w:hAnsi="Times New Roman"/>
          <w:b/>
          <w:sz w:val="24"/>
          <w:szCs w:val="24"/>
        </w:rPr>
        <w:t>pćine Gračišće</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Pr>
          <w:rFonts w:ascii="Times New Roman" w:hAnsi="Times New Roman"/>
          <w:sz w:val="24"/>
          <w:szCs w:val="24"/>
        </w:rPr>
        <w:t>3</w:t>
      </w:r>
      <w:r w:rsidRPr="000D3307">
        <w:rPr>
          <w:rFonts w:ascii="Times New Roman" w:hAnsi="Times New Roman"/>
          <w:sz w:val="24"/>
          <w:szCs w:val="24"/>
        </w:rPr>
        <w:t>. sjednici</w:t>
      </w:r>
      <w:r w:rsidR="008E1883">
        <w:rPr>
          <w:rFonts w:ascii="Times New Roman" w:hAnsi="Times New Roman"/>
          <w:sz w:val="24"/>
          <w:szCs w:val="24"/>
        </w:rPr>
        <w:t>,</w:t>
      </w:r>
      <w:r w:rsidRPr="000D3307">
        <w:rPr>
          <w:rFonts w:ascii="Times New Roman" w:hAnsi="Times New Roman"/>
          <w:sz w:val="24"/>
          <w:szCs w:val="24"/>
        </w:rPr>
        <w:t xml:space="preserve"> održanoj dana </w:t>
      </w:r>
      <w:r w:rsidRPr="00D76D66">
        <w:rPr>
          <w:rFonts w:ascii="Times New Roman" w:hAnsi="Times New Roman"/>
          <w:sz w:val="24"/>
          <w:szCs w:val="24"/>
        </w:rPr>
        <w:t>4. travnja 2018</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3D2C5C9" w14:textId="77777777" w:rsidR="00D76D66" w:rsidRDefault="00D76D66" w:rsidP="00D76D66">
      <w:pPr>
        <w:spacing w:after="0"/>
        <w:jc w:val="center"/>
        <w:rPr>
          <w:rFonts w:ascii="Times New Roman" w:hAnsi="Times New Roman"/>
          <w:b/>
          <w:sz w:val="24"/>
          <w:szCs w:val="24"/>
        </w:rPr>
      </w:pPr>
      <w:r w:rsidRPr="000D3307">
        <w:rPr>
          <w:rFonts w:ascii="Times New Roman" w:hAnsi="Times New Roman"/>
          <w:b/>
          <w:sz w:val="24"/>
          <w:szCs w:val="24"/>
        </w:rPr>
        <w:t>MIŠLJENJE</w:t>
      </w:r>
    </w:p>
    <w:p w14:paraId="13D2C5CA" w14:textId="77777777" w:rsidR="007E4D7A" w:rsidRPr="000735E0" w:rsidRDefault="007E4D7A" w:rsidP="007E4D7A">
      <w:pPr>
        <w:spacing w:after="0"/>
        <w:rPr>
          <w:rFonts w:ascii="Times New Roman" w:hAnsi="Times New Roman"/>
          <w:b/>
          <w:color w:val="FF0000"/>
          <w:sz w:val="24"/>
          <w:szCs w:val="24"/>
        </w:rPr>
      </w:pPr>
    </w:p>
    <w:p w14:paraId="13D2C5CB" w14:textId="735806B2" w:rsidR="007E4D7A" w:rsidRPr="00A44534" w:rsidRDefault="00A44B76" w:rsidP="00A44534">
      <w:pPr>
        <w:spacing w:after="0"/>
        <w:ind w:firstLine="708"/>
        <w:jc w:val="both"/>
        <w:rPr>
          <w:sz w:val="28"/>
        </w:rPr>
      </w:pPr>
      <w:r>
        <w:rPr>
          <w:rFonts w:ascii="Times New Roman" w:eastAsia="Calibri" w:hAnsi="Times New Roman" w:cs="Times New Roman"/>
          <w:b/>
          <w:sz w:val="24"/>
          <w:szCs w:val="24"/>
        </w:rPr>
        <w:t xml:space="preserve">Na temelju članka 8. stavka 2. i stavka 7. podstavka 7. ZSSI-a, </w:t>
      </w:r>
      <w:r w:rsidR="001D7416">
        <w:rPr>
          <w:rFonts w:ascii="Times New Roman" w:eastAsia="Calibri" w:hAnsi="Times New Roman" w:cs="Times New Roman"/>
          <w:b/>
          <w:sz w:val="24"/>
          <w:szCs w:val="24"/>
        </w:rPr>
        <w:t>d</w:t>
      </w:r>
      <w:r w:rsidR="007E4D7A" w:rsidRPr="00A44534">
        <w:rPr>
          <w:rFonts w:ascii="Times New Roman" w:eastAsia="Calibri" w:hAnsi="Times New Roman" w:cs="Times New Roman"/>
          <w:b/>
          <w:sz w:val="24"/>
          <w:szCs w:val="24"/>
        </w:rPr>
        <w:t xml:space="preserve">užnosnik </w:t>
      </w:r>
      <w:r w:rsidR="00A44534" w:rsidRPr="00A44534">
        <w:rPr>
          <w:rFonts w:ascii="Times New Roman" w:eastAsia="Calibri" w:hAnsi="Times New Roman" w:cs="Times New Roman"/>
          <w:b/>
          <w:sz w:val="24"/>
          <w:szCs w:val="24"/>
        </w:rPr>
        <w:t>Ivan Mijandrušić</w:t>
      </w:r>
      <w:r w:rsidR="007E4D7A" w:rsidRPr="00A44534">
        <w:rPr>
          <w:rFonts w:ascii="Times New Roman" w:eastAsia="Calibri" w:hAnsi="Times New Roman" w:cs="Times New Roman"/>
          <w:b/>
          <w:sz w:val="24"/>
          <w:szCs w:val="24"/>
        </w:rPr>
        <w:t xml:space="preserve">, </w:t>
      </w:r>
      <w:r w:rsidR="00A44534" w:rsidRPr="00A44534">
        <w:rPr>
          <w:rFonts w:ascii="Times New Roman" w:eastAsia="Calibri" w:hAnsi="Times New Roman" w:cs="Times New Roman"/>
          <w:b/>
          <w:sz w:val="24"/>
          <w:szCs w:val="24"/>
        </w:rPr>
        <w:t>općinski načelnik Općine Gračišće, koji je nositelj obiteljskog poljoprivrednog gospodarstva (u daljnjem tekstu: OPG)</w:t>
      </w:r>
      <w:r w:rsidR="00260C7F">
        <w:rPr>
          <w:rFonts w:ascii="Times New Roman" w:eastAsia="Calibri" w:hAnsi="Times New Roman" w:cs="Times New Roman"/>
          <w:b/>
          <w:sz w:val="24"/>
          <w:szCs w:val="24"/>
        </w:rPr>
        <w:t>,</w:t>
      </w:r>
      <w:r w:rsidR="00A44534" w:rsidRPr="00A44534">
        <w:rPr>
          <w:rFonts w:ascii="Times New Roman" w:eastAsia="Calibri" w:hAnsi="Times New Roman" w:cs="Times New Roman"/>
          <w:b/>
          <w:sz w:val="24"/>
          <w:szCs w:val="24"/>
        </w:rPr>
        <w:t xml:space="preserve"> </w:t>
      </w:r>
      <w:r w:rsidR="007E4D7A" w:rsidRPr="00A44534">
        <w:rPr>
          <w:rFonts w:ascii="Times New Roman" w:hAnsi="Times New Roman"/>
          <w:b/>
          <w:sz w:val="24"/>
          <w:szCs w:val="24"/>
        </w:rPr>
        <w:t xml:space="preserve">dužan je u izvješću o imovinskom stanju prijaviti podatke o </w:t>
      </w:r>
      <w:r w:rsidR="00A44534">
        <w:rPr>
          <w:rFonts w:ascii="Times New Roman" w:hAnsi="Times New Roman"/>
          <w:b/>
          <w:sz w:val="24"/>
          <w:szCs w:val="24"/>
        </w:rPr>
        <w:t>svim</w:t>
      </w:r>
      <w:r w:rsidR="007E4D7A" w:rsidRPr="00A44534">
        <w:rPr>
          <w:rFonts w:ascii="Times New Roman" w:hAnsi="Times New Roman"/>
          <w:b/>
          <w:sz w:val="24"/>
          <w:szCs w:val="24"/>
        </w:rPr>
        <w:t xml:space="preserve"> prihod</w:t>
      </w:r>
      <w:r w:rsidR="00A44534">
        <w:rPr>
          <w:rFonts w:ascii="Times New Roman" w:hAnsi="Times New Roman"/>
          <w:b/>
          <w:sz w:val="24"/>
          <w:szCs w:val="24"/>
        </w:rPr>
        <w:t>ima</w:t>
      </w:r>
      <w:r w:rsidR="007E4D7A" w:rsidRPr="00A44534">
        <w:rPr>
          <w:rFonts w:ascii="Times New Roman" w:hAnsi="Times New Roman"/>
          <w:b/>
          <w:sz w:val="24"/>
          <w:szCs w:val="24"/>
        </w:rPr>
        <w:t xml:space="preserve"> koje </w:t>
      </w:r>
      <w:r w:rsidR="00FF48E1">
        <w:rPr>
          <w:rFonts w:ascii="Times New Roman" w:hAnsi="Times New Roman"/>
          <w:b/>
          <w:sz w:val="24"/>
          <w:szCs w:val="24"/>
        </w:rPr>
        <w:t xml:space="preserve">po toj osnovi </w:t>
      </w:r>
      <w:r w:rsidR="007E4D7A" w:rsidRPr="00A44534">
        <w:rPr>
          <w:rFonts w:ascii="Times New Roman" w:hAnsi="Times New Roman"/>
          <w:b/>
          <w:sz w:val="24"/>
          <w:szCs w:val="24"/>
        </w:rPr>
        <w:t>ostvaruje</w:t>
      </w:r>
      <w:r w:rsidR="00A44534">
        <w:rPr>
          <w:rFonts w:ascii="Times New Roman" w:hAnsi="Times New Roman"/>
          <w:b/>
          <w:sz w:val="24"/>
          <w:szCs w:val="24"/>
        </w:rPr>
        <w:t>, pa tako i sredstva potpore isplaćena od strane Agencije za plaćanja u poljoprivredi, ribarstvu i ruralnom</w:t>
      </w:r>
      <w:r>
        <w:rPr>
          <w:rFonts w:ascii="Times New Roman" w:hAnsi="Times New Roman"/>
          <w:b/>
          <w:sz w:val="24"/>
          <w:szCs w:val="24"/>
        </w:rPr>
        <w:t xml:space="preserve"> razvoju</w:t>
      </w:r>
      <w:r w:rsidR="008E1883">
        <w:rPr>
          <w:rFonts w:ascii="Times New Roman" w:hAnsi="Times New Roman"/>
          <w:b/>
          <w:sz w:val="24"/>
          <w:szCs w:val="24"/>
        </w:rPr>
        <w:t>,</w:t>
      </w:r>
      <w:r>
        <w:rPr>
          <w:rFonts w:ascii="Times New Roman" w:hAnsi="Times New Roman"/>
          <w:b/>
          <w:sz w:val="24"/>
          <w:szCs w:val="24"/>
        </w:rPr>
        <w:t xml:space="preserve"> u sklopu provedbe mjere 302 „Diverzifikacija i razvoj ruralnih gospodarskih aktivnosti“</w:t>
      </w:r>
      <w:r w:rsidR="008E1883">
        <w:rPr>
          <w:rFonts w:ascii="Times New Roman" w:hAnsi="Times New Roman"/>
          <w:b/>
          <w:sz w:val="24"/>
          <w:szCs w:val="24"/>
        </w:rPr>
        <w:t>,</w:t>
      </w:r>
      <w:r w:rsidR="00A66AD9">
        <w:rPr>
          <w:rFonts w:ascii="Times New Roman" w:hAnsi="Times New Roman"/>
          <w:b/>
          <w:sz w:val="24"/>
          <w:szCs w:val="24"/>
        </w:rPr>
        <w:t xml:space="preserve"> do kraja godine u kojoj su </w:t>
      </w:r>
      <w:r w:rsidR="00742BEF">
        <w:rPr>
          <w:rFonts w:ascii="Times New Roman" w:hAnsi="Times New Roman"/>
          <w:b/>
          <w:sz w:val="24"/>
          <w:szCs w:val="24"/>
        </w:rPr>
        <w:t>navedena</w:t>
      </w:r>
      <w:r w:rsidR="00A66AD9">
        <w:rPr>
          <w:rFonts w:ascii="Times New Roman" w:hAnsi="Times New Roman"/>
          <w:b/>
          <w:sz w:val="24"/>
          <w:szCs w:val="24"/>
        </w:rPr>
        <w:t xml:space="preserve"> sredstva isplaćena.</w:t>
      </w:r>
    </w:p>
    <w:p w14:paraId="13D2C5CC" w14:textId="77777777" w:rsidR="007E4D7A" w:rsidRPr="005A23C3" w:rsidRDefault="007E4D7A" w:rsidP="007E4D7A">
      <w:pPr>
        <w:spacing w:after="0"/>
        <w:jc w:val="both"/>
        <w:rPr>
          <w:sz w:val="28"/>
        </w:rPr>
      </w:pPr>
    </w:p>
    <w:p w14:paraId="13D2C5CD" w14:textId="77777777" w:rsidR="007E4D7A" w:rsidRPr="00E05EA1" w:rsidRDefault="007E4D7A" w:rsidP="007E4D7A">
      <w:pPr>
        <w:spacing w:after="0"/>
        <w:jc w:val="center"/>
        <w:rPr>
          <w:rFonts w:ascii="Times New Roman" w:hAnsi="Times New Roman"/>
          <w:sz w:val="24"/>
          <w:szCs w:val="24"/>
        </w:rPr>
      </w:pPr>
      <w:r w:rsidRPr="00E05EA1">
        <w:rPr>
          <w:rFonts w:ascii="Times New Roman" w:hAnsi="Times New Roman"/>
          <w:sz w:val="24"/>
          <w:szCs w:val="24"/>
        </w:rPr>
        <w:t>Obrazloženje</w:t>
      </w:r>
    </w:p>
    <w:p w14:paraId="13D2C5CE" w14:textId="77777777" w:rsidR="007E4D7A" w:rsidRPr="007B22D6" w:rsidRDefault="007E4D7A" w:rsidP="007E4D7A">
      <w:pPr>
        <w:spacing w:after="0"/>
        <w:ind w:firstLine="708"/>
        <w:jc w:val="both"/>
        <w:rPr>
          <w:rFonts w:ascii="Times New Roman" w:hAnsi="Times New Roman"/>
          <w:sz w:val="20"/>
          <w:szCs w:val="24"/>
        </w:rPr>
      </w:pPr>
    </w:p>
    <w:p w14:paraId="13D2C5CF" w14:textId="77777777" w:rsidR="007E4D7A" w:rsidRDefault="007E4D7A" w:rsidP="007E4D7A">
      <w:pPr>
        <w:spacing w:after="0"/>
        <w:ind w:firstLine="708"/>
        <w:jc w:val="both"/>
        <w:rPr>
          <w:rFonts w:ascii="Times New Roman" w:hAnsi="Times New Roman"/>
          <w:sz w:val="24"/>
          <w:szCs w:val="24"/>
        </w:rPr>
      </w:pPr>
      <w:r w:rsidRPr="00F97474">
        <w:rPr>
          <w:rFonts w:ascii="Times New Roman" w:hAnsi="Times New Roman"/>
          <w:sz w:val="24"/>
          <w:szCs w:val="24"/>
        </w:rPr>
        <w:t xml:space="preserve">Zahtjev za davanjem </w:t>
      </w:r>
      <w:r>
        <w:rPr>
          <w:rFonts w:ascii="Times New Roman" w:hAnsi="Times New Roman"/>
          <w:sz w:val="24"/>
          <w:szCs w:val="24"/>
        </w:rPr>
        <w:t>mišljenja Povjerenstva podnio</w:t>
      </w:r>
      <w:r w:rsidRPr="00F97474">
        <w:rPr>
          <w:rFonts w:ascii="Times New Roman" w:hAnsi="Times New Roman"/>
          <w:sz w:val="24"/>
          <w:szCs w:val="24"/>
        </w:rPr>
        <w:t xml:space="preserve"> je dužnosni</w:t>
      </w:r>
      <w:r>
        <w:rPr>
          <w:rFonts w:ascii="Times New Roman" w:hAnsi="Times New Roman"/>
          <w:sz w:val="24"/>
          <w:szCs w:val="24"/>
        </w:rPr>
        <w:t>k</w:t>
      </w:r>
      <w:r w:rsidRPr="00F97474">
        <w:rPr>
          <w:rFonts w:ascii="Times New Roman" w:hAnsi="Times New Roman"/>
          <w:sz w:val="24"/>
          <w:szCs w:val="24"/>
        </w:rPr>
        <w:t xml:space="preserve"> </w:t>
      </w:r>
      <w:r w:rsidR="00A66AD9">
        <w:rPr>
          <w:rFonts w:ascii="Times New Roman" w:hAnsi="Times New Roman"/>
          <w:sz w:val="24"/>
          <w:szCs w:val="24"/>
        </w:rPr>
        <w:t>Ivan Mijandrušić</w:t>
      </w:r>
      <w:r w:rsidRPr="005A23C3">
        <w:rPr>
          <w:rFonts w:ascii="Times New Roman" w:hAnsi="Times New Roman"/>
          <w:sz w:val="24"/>
          <w:szCs w:val="24"/>
        </w:rPr>
        <w:t xml:space="preserve">, općinski načelnik Općine </w:t>
      </w:r>
      <w:r w:rsidR="00A66AD9">
        <w:rPr>
          <w:rFonts w:ascii="Times New Roman" w:hAnsi="Times New Roman"/>
          <w:sz w:val="24"/>
          <w:szCs w:val="24"/>
        </w:rPr>
        <w:t>Gračišće</w:t>
      </w:r>
      <w:r w:rsidRPr="00F97474">
        <w:rPr>
          <w:rFonts w:ascii="Times New Roman" w:hAnsi="Times New Roman"/>
          <w:sz w:val="24"/>
          <w:szCs w:val="24"/>
        </w:rPr>
        <w:t>. U knjigama ulazne pošte zahtjev je zaprimljen pod poslovnim brojem 711-U-</w:t>
      </w:r>
      <w:r w:rsidR="00E92094">
        <w:rPr>
          <w:rFonts w:ascii="Times New Roman" w:hAnsi="Times New Roman"/>
          <w:sz w:val="24"/>
          <w:szCs w:val="24"/>
        </w:rPr>
        <w:t>591</w:t>
      </w:r>
      <w:r w:rsidRPr="00F97474">
        <w:rPr>
          <w:rFonts w:ascii="Times New Roman" w:hAnsi="Times New Roman"/>
          <w:sz w:val="24"/>
          <w:szCs w:val="24"/>
        </w:rPr>
        <w:t>-M-</w:t>
      </w:r>
      <w:r w:rsidR="00E92094">
        <w:rPr>
          <w:rFonts w:ascii="Times New Roman" w:hAnsi="Times New Roman"/>
          <w:sz w:val="24"/>
          <w:szCs w:val="24"/>
        </w:rPr>
        <w:t>29</w:t>
      </w:r>
      <w:r w:rsidRPr="00F97474">
        <w:rPr>
          <w:rFonts w:ascii="Times New Roman" w:hAnsi="Times New Roman"/>
          <w:sz w:val="24"/>
          <w:szCs w:val="24"/>
        </w:rPr>
        <w:t>/1</w:t>
      </w:r>
      <w:r>
        <w:rPr>
          <w:rFonts w:ascii="Times New Roman" w:hAnsi="Times New Roman"/>
          <w:sz w:val="24"/>
          <w:szCs w:val="24"/>
        </w:rPr>
        <w:t>8</w:t>
      </w:r>
      <w:r w:rsidRPr="00F97474">
        <w:rPr>
          <w:rFonts w:ascii="Times New Roman" w:hAnsi="Times New Roman"/>
          <w:sz w:val="24"/>
          <w:szCs w:val="24"/>
        </w:rPr>
        <w:t xml:space="preserve">-01-4, dana </w:t>
      </w:r>
      <w:r w:rsidR="00E92094">
        <w:rPr>
          <w:rFonts w:ascii="Times New Roman" w:hAnsi="Times New Roman"/>
          <w:sz w:val="24"/>
          <w:szCs w:val="24"/>
        </w:rPr>
        <w:t>12</w:t>
      </w:r>
      <w:r w:rsidRPr="00F97474">
        <w:rPr>
          <w:rFonts w:ascii="Times New Roman" w:hAnsi="Times New Roman"/>
          <w:sz w:val="24"/>
          <w:szCs w:val="24"/>
        </w:rPr>
        <w:t xml:space="preserve">. </w:t>
      </w:r>
      <w:r>
        <w:rPr>
          <w:rFonts w:ascii="Times New Roman" w:hAnsi="Times New Roman"/>
          <w:sz w:val="24"/>
          <w:szCs w:val="24"/>
        </w:rPr>
        <w:t xml:space="preserve">veljače </w:t>
      </w:r>
      <w:r w:rsidRPr="00F97474">
        <w:rPr>
          <w:rFonts w:ascii="Times New Roman" w:hAnsi="Times New Roman"/>
          <w:sz w:val="24"/>
          <w:szCs w:val="24"/>
        </w:rPr>
        <w:t>201</w:t>
      </w:r>
      <w:r>
        <w:rPr>
          <w:rFonts w:ascii="Times New Roman" w:hAnsi="Times New Roman"/>
          <w:sz w:val="24"/>
          <w:szCs w:val="24"/>
        </w:rPr>
        <w:t>8</w:t>
      </w:r>
      <w:r w:rsidRPr="00F97474">
        <w:rPr>
          <w:rFonts w:ascii="Times New Roman" w:hAnsi="Times New Roman"/>
          <w:sz w:val="24"/>
          <w:szCs w:val="24"/>
        </w:rPr>
        <w:t>.g., povodom kojeg se vodi predmet broj: M-</w:t>
      </w:r>
      <w:r w:rsidR="00E92094">
        <w:rPr>
          <w:rFonts w:ascii="Times New Roman" w:hAnsi="Times New Roman"/>
          <w:sz w:val="24"/>
          <w:szCs w:val="24"/>
        </w:rPr>
        <w:t>29</w:t>
      </w:r>
      <w:r w:rsidRPr="00F97474">
        <w:rPr>
          <w:rFonts w:ascii="Times New Roman" w:hAnsi="Times New Roman"/>
          <w:sz w:val="24"/>
          <w:szCs w:val="24"/>
        </w:rPr>
        <w:t>/1</w:t>
      </w:r>
      <w:r>
        <w:rPr>
          <w:rFonts w:ascii="Times New Roman" w:hAnsi="Times New Roman"/>
          <w:sz w:val="24"/>
          <w:szCs w:val="24"/>
        </w:rPr>
        <w:t>8</w:t>
      </w:r>
      <w:r w:rsidRPr="00F97474">
        <w:rPr>
          <w:rFonts w:ascii="Times New Roman" w:hAnsi="Times New Roman"/>
          <w:sz w:val="24"/>
          <w:szCs w:val="24"/>
        </w:rPr>
        <w:t>.</w:t>
      </w:r>
    </w:p>
    <w:p w14:paraId="13D2C5D0" w14:textId="77777777" w:rsidR="007E4D7A" w:rsidRPr="00AC6896" w:rsidRDefault="007E4D7A" w:rsidP="007E4D7A">
      <w:pPr>
        <w:spacing w:after="0"/>
        <w:ind w:firstLine="708"/>
        <w:jc w:val="both"/>
        <w:rPr>
          <w:rFonts w:ascii="Times New Roman" w:hAnsi="Times New Roman"/>
          <w:sz w:val="16"/>
          <w:szCs w:val="24"/>
        </w:rPr>
      </w:pPr>
    </w:p>
    <w:p w14:paraId="13D2C5D1" w14:textId="77777777" w:rsidR="007E4D7A" w:rsidRDefault="007E4D7A" w:rsidP="007E4D7A">
      <w:pPr>
        <w:spacing w:after="0"/>
        <w:ind w:firstLine="708"/>
        <w:jc w:val="both"/>
        <w:rPr>
          <w:rFonts w:ascii="Times New Roman" w:hAnsi="Times New Roman"/>
          <w:sz w:val="24"/>
          <w:szCs w:val="24"/>
        </w:rPr>
      </w:pPr>
      <w:r w:rsidRPr="00AC6896">
        <w:rPr>
          <w:rFonts w:ascii="Times New Roman" w:hAnsi="Times New Roman"/>
          <w:sz w:val="24"/>
          <w:szCs w:val="24"/>
        </w:rPr>
        <w:t xml:space="preserve">Člankom 3. stavkom 1. točkom 43. ZSSI-a propisano je da su općinski načelnici i njihovi zamjenici dužnosnici u smislu navedenog Zakona. </w:t>
      </w:r>
      <w:r>
        <w:rPr>
          <w:rFonts w:ascii="Times New Roman" w:hAnsi="Times New Roman"/>
          <w:sz w:val="24"/>
          <w:szCs w:val="24"/>
        </w:rPr>
        <w:t xml:space="preserve">Uvidom u Registar dužnosnika utvrđeno je da  </w:t>
      </w:r>
      <w:r w:rsidR="0045761C">
        <w:rPr>
          <w:rFonts w:ascii="Times New Roman" w:hAnsi="Times New Roman"/>
          <w:sz w:val="24"/>
          <w:szCs w:val="24"/>
        </w:rPr>
        <w:t xml:space="preserve">Ivan Mijandrušić </w:t>
      </w:r>
      <w:r>
        <w:rPr>
          <w:rFonts w:ascii="Times New Roman" w:hAnsi="Times New Roman"/>
          <w:sz w:val="24"/>
          <w:szCs w:val="24"/>
        </w:rPr>
        <w:t xml:space="preserve">trenutno obnaša dužnost </w:t>
      </w:r>
      <w:r w:rsidRPr="00DE7032">
        <w:rPr>
          <w:rFonts w:ascii="Times New Roman" w:hAnsi="Times New Roman"/>
          <w:sz w:val="24"/>
          <w:szCs w:val="24"/>
        </w:rPr>
        <w:t>općinsk</w:t>
      </w:r>
      <w:r>
        <w:rPr>
          <w:rFonts w:ascii="Times New Roman" w:hAnsi="Times New Roman"/>
          <w:sz w:val="24"/>
          <w:szCs w:val="24"/>
        </w:rPr>
        <w:t>og</w:t>
      </w:r>
      <w:r w:rsidRPr="00DE7032">
        <w:rPr>
          <w:rFonts w:ascii="Times New Roman" w:hAnsi="Times New Roman"/>
          <w:sz w:val="24"/>
          <w:szCs w:val="24"/>
        </w:rPr>
        <w:t xml:space="preserve"> načelnik</w:t>
      </w:r>
      <w:r>
        <w:rPr>
          <w:rFonts w:ascii="Times New Roman" w:hAnsi="Times New Roman"/>
          <w:sz w:val="24"/>
          <w:szCs w:val="24"/>
        </w:rPr>
        <w:t>a</w:t>
      </w:r>
      <w:r w:rsidRPr="00DE7032">
        <w:rPr>
          <w:rFonts w:ascii="Times New Roman" w:hAnsi="Times New Roman"/>
          <w:sz w:val="24"/>
          <w:szCs w:val="24"/>
        </w:rPr>
        <w:t xml:space="preserve"> Općine </w:t>
      </w:r>
      <w:r w:rsidR="00E92094">
        <w:rPr>
          <w:rFonts w:ascii="Times New Roman" w:hAnsi="Times New Roman"/>
          <w:sz w:val="24"/>
          <w:szCs w:val="24"/>
        </w:rPr>
        <w:t>Gračišće</w:t>
      </w:r>
      <w:r>
        <w:rPr>
          <w:rFonts w:ascii="Times New Roman" w:hAnsi="Times New Roman"/>
          <w:sz w:val="24"/>
          <w:szCs w:val="24"/>
        </w:rPr>
        <w:t xml:space="preserve"> u mandatu 2017.-2021.g.</w:t>
      </w:r>
      <w:r w:rsidR="0045761C">
        <w:rPr>
          <w:rFonts w:ascii="Times New Roman" w:hAnsi="Times New Roman"/>
          <w:sz w:val="24"/>
          <w:szCs w:val="24"/>
        </w:rPr>
        <w:t xml:space="preserve">, kao i da je istu dužnost obnašao u prethodnom mandatu. </w:t>
      </w:r>
      <w:r w:rsidRPr="00AC6896">
        <w:rPr>
          <w:rFonts w:ascii="Times New Roman" w:hAnsi="Times New Roman"/>
          <w:sz w:val="24"/>
          <w:szCs w:val="24"/>
        </w:rPr>
        <w:t xml:space="preserve">Stoga je </w:t>
      </w:r>
      <w:r w:rsidR="0045761C" w:rsidRPr="0045761C">
        <w:rPr>
          <w:rFonts w:ascii="Times New Roman" w:hAnsi="Times New Roman"/>
          <w:sz w:val="24"/>
          <w:szCs w:val="24"/>
        </w:rPr>
        <w:t>Ivan Mijandrušić</w:t>
      </w:r>
      <w:r w:rsidRPr="00AC6896">
        <w:rPr>
          <w:rFonts w:ascii="Times New Roman" w:hAnsi="Times New Roman"/>
          <w:sz w:val="24"/>
          <w:szCs w:val="24"/>
        </w:rPr>
        <w:t xml:space="preserve">, povodom obnašanja </w:t>
      </w:r>
      <w:r>
        <w:rPr>
          <w:rFonts w:ascii="Times New Roman" w:hAnsi="Times New Roman"/>
          <w:sz w:val="24"/>
          <w:szCs w:val="24"/>
        </w:rPr>
        <w:t xml:space="preserve">navedene </w:t>
      </w:r>
      <w:r w:rsidRPr="00AC6896">
        <w:rPr>
          <w:rFonts w:ascii="Times New Roman" w:hAnsi="Times New Roman"/>
          <w:sz w:val="24"/>
          <w:szCs w:val="24"/>
        </w:rPr>
        <w:t>dužnosti, obvezan postupati sukladno odredbama ZSSI</w:t>
      </w:r>
      <w:r w:rsidR="00742BEF">
        <w:rPr>
          <w:rFonts w:ascii="Times New Roman" w:hAnsi="Times New Roman"/>
          <w:sz w:val="24"/>
          <w:szCs w:val="24"/>
        </w:rPr>
        <w:t>-a</w:t>
      </w:r>
      <w:r w:rsidRPr="00AC6896">
        <w:rPr>
          <w:rFonts w:ascii="Times New Roman" w:hAnsi="Times New Roman"/>
          <w:sz w:val="24"/>
          <w:szCs w:val="24"/>
        </w:rPr>
        <w:t>.</w:t>
      </w:r>
    </w:p>
    <w:p w14:paraId="13D2C5D2" w14:textId="77777777" w:rsidR="007E4D7A" w:rsidRPr="00AC6896" w:rsidRDefault="007E4D7A" w:rsidP="0045761C">
      <w:pPr>
        <w:spacing w:after="0"/>
        <w:jc w:val="both"/>
        <w:rPr>
          <w:rFonts w:ascii="Times New Roman" w:hAnsi="Times New Roman"/>
          <w:sz w:val="16"/>
          <w:szCs w:val="24"/>
        </w:rPr>
      </w:pPr>
    </w:p>
    <w:p w14:paraId="13D2C5D3" w14:textId="37CA1797" w:rsidR="007E4D7A" w:rsidRDefault="007E4D7A" w:rsidP="007E4D7A">
      <w:pPr>
        <w:spacing w:after="0"/>
        <w:ind w:firstLine="708"/>
        <w:jc w:val="both"/>
        <w:rPr>
          <w:rFonts w:ascii="Times New Roman" w:hAnsi="Times New Roman"/>
          <w:sz w:val="24"/>
          <w:szCs w:val="24"/>
        </w:rPr>
      </w:pPr>
      <w:r w:rsidRPr="00AC6896">
        <w:rPr>
          <w:rFonts w:ascii="Times New Roman" w:hAnsi="Times New Roman"/>
          <w:sz w:val="24"/>
          <w:szCs w:val="24"/>
        </w:rPr>
        <w:t>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w:t>
      </w:r>
      <w:r w:rsidR="0045761C">
        <w:rPr>
          <w:rFonts w:ascii="Times New Roman" w:hAnsi="Times New Roman"/>
          <w:sz w:val="24"/>
          <w:szCs w:val="24"/>
        </w:rPr>
        <w:t xml:space="preserve"> U slučaju potrebe za pribav</w:t>
      </w:r>
      <w:r w:rsidR="008E1883">
        <w:rPr>
          <w:rFonts w:ascii="Times New Roman" w:hAnsi="Times New Roman"/>
          <w:sz w:val="24"/>
          <w:szCs w:val="24"/>
        </w:rPr>
        <w:t>ljanjem</w:t>
      </w:r>
      <w:r w:rsidR="0045761C">
        <w:rPr>
          <w:rFonts w:ascii="Times New Roman" w:hAnsi="Times New Roman"/>
          <w:sz w:val="24"/>
          <w:szCs w:val="24"/>
        </w:rPr>
        <w:t xml:space="preserve"> dodatnih podataka, rok za davanje mišljenja se produljuje.</w:t>
      </w:r>
    </w:p>
    <w:p w14:paraId="13D2C5D4" w14:textId="77777777" w:rsidR="007E4D7A" w:rsidRDefault="0045761C" w:rsidP="007E4D7A">
      <w:pPr>
        <w:spacing w:after="0"/>
        <w:ind w:firstLine="708"/>
        <w:jc w:val="both"/>
        <w:rPr>
          <w:rFonts w:ascii="Times New Roman" w:hAnsi="Times New Roman"/>
          <w:sz w:val="24"/>
          <w:szCs w:val="24"/>
        </w:rPr>
      </w:pPr>
      <w:r>
        <w:rPr>
          <w:rFonts w:ascii="Times New Roman" w:hAnsi="Times New Roman"/>
          <w:sz w:val="24"/>
          <w:szCs w:val="24"/>
        </w:rPr>
        <w:lastRenderedPageBreak/>
        <w:t>Dužnosnik</w:t>
      </w:r>
      <w:r w:rsidR="007E4D7A">
        <w:rPr>
          <w:rFonts w:ascii="Times New Roman" w:hAnsi="Times New Roman"/>
          <w:sz w:val="24"/>
          <w:szCs w:val="24"/>
        </w:rPr>
        <w:t xml:space="preserve"> u predmetnom zahtjevu </w:t>
      </w:r>
      <w:r w:rsidR="00260C7F">
        <w:rPr>
          <w:rFonts w:ascii="Times New Roman" w:hAnsi="Times New Roman"/>
          <w:sz w:val="24"/>
          <w:szCs w:val="24"/>
        </w:rPr>
        <w:t>navodi da su OPG-u Ivan Mijandrušić od strane Agencije za</w:t>
      </w:r>
      <w:r w:rsidR="00260C7F" w:rsidRPr="00260C7F">
        <w:t xml:space="preserve"> </w:t>
      </w:r>
      <w:r w:rsidR="00260C7F" w:rsidRPr="00260C7F">
        <w:rPr>
          <w:rFonts w:ascii="Times New Roman" w:hAnsi="Times New Roman"/>
          <w:sz w:val="24"/>
          <w:szCs w:val="24"/>
        </w:rPr>
        <w:t>plaćanja u poljoprivredi, ribarstvu i ruralnom razvoju</w:t>
      </w:r>
      <w:r w:rsidR="0021614A">
        <w:rPr>
          <w:rFonts w:ascii="Times New Roman" w:hAnsi="Times New Roman"/>
          <w:sz w:val="24"/>
          <w:szCs w:val="24"/>
        </w:rPr>
        <w:t xml:space="preserve"> (u daljnjem tek</w:t>
      </w:r>
      <w:r w:rsidR="00260C7F">
        <w:rPr>
          <w:rFonts w:ascii="Times New Roman" w:hAnsi="Times New Roman"/>
          <w:sz w:val="24"/>
          <w:szCs w:val="24"/>
        </w:rPr>
        <w:t xml:space="preserve">stu: Agencija za plaćanje) dodijeljena sredstva iz Državnog proračuna u sklopu provedbe </w:t>
      </w:r>
      <w:r w:rsidR="00260C7F" w:rsidRPr="00260C7F">
        <w:rPr>
          <w:rFonts w:ascii="Times New Roman" w:hAnsi="Times New Roman"/>
          <w:sz w:val="24"/>
          <w:szCs w:val="24"/>
        </w:rPr>
        <w:t>mjere 302 „Diverzifikacija i razvoj ruralnih gospodarskih aktivnosti“</w:t>
      </w:r>
      <w:r w:rsidR="00260C7F">
        <w:rPr>
          <w:rFonts w:ascii="Times New Roman" w:hAnsi="Times New Roman"/>
          <w:sz w:val="24"/>
          <w:szCs w:val="24"/>
        </w:rPr>
        <w:t>, a pomoću kojih se realizira projekt izgradnje kuće s bazenom za odmor u sklopu navedenog OPG-a. Dužnosnik moli</w:t>
      </w:r>
      <w:r w:rsidR="007E4D7A">
        <w:rPr>
          <w:rFonts w:ascii="Times New Roman" w:hAnsi="Times New Roman"/>
          <w:sz w:val="24"/>
          <w:szCs w:val="24"/>
        </w:rPr>
        <w:t xml:space="preserve"> mišljenje Povjerenstva </w:t>
      </w:r>
      <w:r w:rsidR="00260C7F">
        <w:rPr>
          <w:rFonts w:ascii="Times New Roman" w:hAnsi="Times New Roman"/>
          <w:sz w:val="24"/>
          <w:szCs w:val="24"/>
        </w:rPr>
        <w:t>mora li navedena isplaćena sredstva poticaja prijaviti u izvješću o imovinskom stanju</w:t>
      </w:r>
      <w:r w:rsidR="007E4D7A">
        <w:rPr>
          <w:rFonts w:ascii="Times New Roman" w:hAnsi="Times New Roman"/>
          <w:sz w:val="24"/>
          <w:szCs w:val="24"/>
        </w:rPr>
        <w:t>.</w:t>
      </w:r>
    </w:p>
    <w:p w14:paraId="13D2C5D5" w14:textId="77777777" w:rsidR="007E4D7A" w:rsidRDefault="007E4D7A" w:rsidP="007E4D7A">
      <w:pPr>
        <w:spacing w:after="0"/>
        <w:ind w:firstLine="708"/>
        <w:jc w:val="both"/>
        <w:rPr>
          <w:rFonts w:ascii="Times New Roman" w:hAnsi="Times New Roman"/>
          <w:sz w:val="24"/>
          <w:szCs w:val="24"/>
        </w:rPr>
      </w:pPr>
    </w:p>
    <w:p w14:paraId="13D2C5D6" w14:textId="77777777" w:rsidR="0021614A" w:rsidRDefault="0021614A" w:rsidP="007E4D7A">
      <w:pPr>
        <w:spacing w:after="0"/>
        <w:ind w:firstLine="708"/>
        <w:jc w:val="both"/>
        <w:rPr>
          <w:rFonts w:ascii="Times New Roman" w:hAnsi="Times New Roman"/>
          <w:sz w:val="24"/>
          <w:szCs w:val="24"/>
        </w:rPr>
      </w:pPr>
      <w:r>
        <w:rPr>
          <w:rFonts w:ascii="Times New Roman" w:hAnsi="Times New Roman"/>
          <w:sz w:val="24"/>
          <w:szCs w:val="24"/>
        </w:rPr>
        <w:t xml:space="preserve">Uvidom </w:t>
      </w:r>
      <w:r w:rsidR="0039551A">
        <w:rPr>
          <w:rFonts w:ascii="Times New Roman" w:hAnsi="Times New Roman"/>
          <w:sz w:val="24"/>
          <w:szCs w:val="24"/>
        </w:rPr>
        <w:t xml:space="preserve">u Izvješće o imovinskom stanju koje je je dužnosnik Ivan Mijandrušić podnio Povjerenstvu 30. kolovoza 2017.g. povodom ponovnog izbora na istu dužnost, utvrđeno je da je dužnosnik prijavio podatak da je istovremeno uz obnašanje dužnosti vlasnik (odnosno nositelj) OPG Ivan Mijandrušić. Naznačeni OIB navedenog OPG-a identičan je naznačenom OIB-u samog dužnosnika Ivana Mijandrušića. Ujedno, u rubrici „subvencije/donacije/poticaji“ dužnosnik je prijavio podatak da od Agencije za plaćanja prima na godišnjoj razini poticaj u neto iznosu od 21.693,76 kuna.    </w:t>
      </w:r>
    </w:p>
    <w:p w14:paraId="13D2C5D7" w14:textId="77777777" w:rsidR="0021614A" w:rsidRPr="00F97474" w:rsidRDefault="0021614A" w:rsidP="007E4D7A">
      <w:pPr>
        <w:spacing w:after="0"/>
        <w:ind w:firstLine="708"/>
        <w:jc w:val="both"/>
        <w:rPr>
          <w:rFonts w:ascii="Times New Roman" w:hAnsi="Times New Roman"/>
          <w:sz w:val="24"/>
          <w:szCs w:val="24"/>
        </w:rPr>
      </w:pPr>
    </w:p>
    <w:p w14:paraId="13D2C5D8" w14:textId="77777777" w:rsidR="001D7416" w:rsidRDefault="001D7416" w:rsidP="001D7416">
      <w:pPr>
        <w:spacing w:after="0"/>
        <w:ind w:firstLine="708"/>
        <w:jc w:val="both"/>
        <w:rPr>
          <w:rFonts w:ascii="Times New Roman" w:hAnsi="Times New Roman" w:cs="Times New Roman"/>
          <w:sz w:val="24"/>
          <w:szCs w:val="24"/>
        </w:rPr>
      </w:pPr>
      <w:r w:rsidRPr="008F2286">
        <w:rPr>
          <w:rFonts w:ascii="Times New Roman" w:hAnsi="Times New Roman" w:cs="Times New Roman"/>
          <w:sz w:val="24"/>
          <w:szCs w:val="24"/>
        </w:rPr>
        <w:t xml:space="preserve">Odredbama članaka 8., 9. i 10. ZSSI-a propisana je obveza dužnosnika na obavještavanje Povjerenstva o svojoj imovini te imovini svoga bračnog ili izvanbračnog druga i malodobne djece, kao i obveza obavještavanja o izvorima i načinu stjecanja imovine. Člankom 8. stavkom 2. </w:t>
      </w:r>
      <w:r w:rsidRPr="008F2286">
        <w:rPr>
          <w:rFonts w:ascii="Times New Roman" w:hAnsi="Times New Roman" w:cs="Times New Roman"/>
          <w:sz w:val="24"/>
          <w:szCs w:val="24"/>
        </w:rPr>
        <w:lastRenderedPageBreak/>
        <w:t xml:space="preserve">ZSSI-a propisano je da ako je tijekom obnašanja javne dužnosti došlo do bitne promjene glede imovinskog stanja, dužnosnici su dužni o tome podnijeti izvješće Povjerenstvu istekom godine u kojoj je promjena nastupila. </w:t>
      </w:r>
    </w:p>
    <w:p w14:paraId="13D2C5D9" w14:textId="77777777" w:rsidR="001D7416" w:rsidRPr="001D7416" w:rsidRDefault="001D7416" w:rsidP="001D7416">
      <w:pPr>
        <w:spacing w:after="0"/>
        <w:ind w:firstLine="708"/>
        <w:jc w:val="both"/>
        <w:rPr>
          <w:rFonts w:ascii="Times New Roman" w:hAnsi="Times New Roman" w:cs="Times New Roman"/>
          <w:sz w:val="16"/>
          <w:szCs w:val="20"/>
        </w:rPr>
      </w:pPr>
    </w:p>
    <w:p w14:paraId="13D2C5DA" w14:textId="0684E956" w:rsidR="001D7416" w:rsidRDefault="001D7416" w:rsidP="001D7416">
      <w:pPr>
        <w:spacing w:after="0"/>
        <w:ind w:firstLine="708"/>
        <w:jc w:val="both"/>
        <w:rPr>
          <w:rFonts w:ascii="Times New Roman" w:hAnsi="Times New Roman" w:cs="Times New Roman"/>
          <w:sz w:val="24"/>
          <w:szCs w:val="24"/>
        </w:rPr>
      </w:pPr>
      <w:r w:rsidRPr="008F2286">
        <w:rPr>
          <w:rFonts w:ascii="Times New Roman" w:hAnsi="Times New Roman" w:cs="Times New Roman"/>
          <w:sz w:val="24"/>
          <w:szCs w:val="24"/>
        </w:rPr>
        <w:t>Sukladno</w:t>
      </w:r>
      <w:r>
        <w:rPr>
          <w:rFonts w:ascii="Times New Roman" w:hAnsi="Times New Roman" w:cs="Times New Roman"/>
          <w:sz w:val="24"/>
          <w:szCs w:val="24"/>
        </w:rPr>
        <w:t xml:space="preserve"> članku 8. stavku 7. podstavku 7</w:t>
      </w:r>
      <w:r w:rsidRPr="008F2286">
        <w:rPr>
          <w:rFonts w:ascii="Times New Roman" w:hAnsi="Times New Roman" w:cs="Times New Roman"/>
          <w:sz w:val="24"/>
          <w:szCs w:val="24"/>
        </w:rPr>
        <w:t>. ZSSI-a podaci o stečenoj imovini koju je dužnosnik dužan prijaviti Povjerenstvu</w:t>
      </w:r>
      <w:r>
        <w:rPr>
          <w:rFonts w:ascii="Times New Roman" w:hAnsi="Times New Roman" w:cs="Times New Roman"/>
          <w:sz w:val="24"/>
          <w:szCs w:val="24"/>
        </w:rPr>
        <w:t xml:space="preserve"> u izvješću o imovinskom stanju</w:t>
      </w:r>
      <w:r w:rsidRPr="008F2286">
        <w:rPr>
          <w:rFonts w:ascii="Times New Roman" w:hAnsi="Times New Roman" w:cs="Times New Roman"/>
          <w:sz w:val="24"/>
          <w:szCs w:val="24"/>
        </w:rPr>
        <w:t xml:space="preserve"> obuhvaćaju, između ostalog, podatke</w:t>
      </w:r>
      <w:r w:rsidR="00550213">
        <w:rPr>
          <w:rFonts w:ascii="Times New Roman" w:hAnsi="Times New Roman" w:cs="Times New Roman"/>
          <w:sz w:val="24"/>
          <w:szCs w:val="24"/>
        </w:rPr>
        <w:t xml:space="preserve"> o</w:t>
      </w:r>
      <w:r w:rsidRPr="008F2286">
        <w:rPr>
          <w:rFonts w:ascii="Times New Roman" w:hAnsi="Times New Roman" w:cs="Times New Roman"/>
          <w:sz w:val="24"/>
          <w:szCs w:val="24"/>
        </w:rPr>
        <w:t xml:space="preserve"> </w:t>
      </w:r>
      <w:r>
        <w:rPr>
          <w:rFonts w:ascii="Times New Roman" w:hAnsi="Times New Roman" w:cs="Times New Roman"/>
          <w:sz w:val="24"/>
          <w:szCs w:val="24"/>
        </w:rPr>
        <w:t xml:space="preserve">dohotku od samostalne djelatnosti i drugom dohotku, dok sukladno podstavku 8. </w:t>
      </w:r>
      <w:r w:rsidR="00550213">
        <w:rPr>
          <w:rFonts w:ascii="Times New Roman" w:hAnsi="Times New Roman" w:cs="Times New Roman"/>
          <w:sz w:val="24"/>
          <w:szCs w:val="24"/>
        </w:rPr>
        <w:t>citiranog članka</w:t>
      </w:r>
      <w:r>
        <w:rPr>
          <w:rFonts w:ascii="Times New Roman" w:hAnsi="Times New Roman" w:cs="Times New Roman"/>
          <w:sz w:val="24"/>
          <w:szCs w:val="24"/>
        </w:rPr>
        <w:t xml:space="preserve">, </w:t>
      </w:r>
      <w:r w:rsidRPr="00544F88">
        <w:rPr>
          <w:rFonts w:ascii="Times New Roman" w:hAnsi="Times New Roman" w:cs="Times New Roman"/>
          <w:sz w:val="24"/>
          <w:szCs w:val="24"/>
        </w:rPr>
        <w:t>podaci o stečenoj imovini koju je dužnosnik dužan pr</w:t>
      </w:r>
      <w:r>
        <w:rPr>
          <w:rFonts w:ascii="Times New Roman" w:hAnsi="Times New Roman" w:cs="Times New Roman"/>
          <w:sz w:val="24"/>
          <w:szCs w:val="24"/>
        </w:rPr>
        <w:t xml:space="preserve">ijaviti Povjerenstvu obuhvaćaju i podatke o </w:t>
      </w:r>
      <w:r w:rsidRPr="00544F88">
        <w:rPr>
          <w:rFonts w:ascii="Times New Roman" w:hAnsi="Times New Roman" w:cs="Times New Roman"/>
          <w:sz w:val="24"/>
          <w:szCs w:val="24"/>
        </w:rPr>
        <w:t>primicima koji se ne smatraju dohotkom i primicima na koje se ne plaća porez na dohodak</w:t>
      </w:r>
      <w:r>
        <w:rPr>
          <w:rFonts w:ascii="Times New Roman" w:hAnsi="Times New Roman" w:cs="Times New Roman"/>
          <w:sz w:val="24"/>
          <w:szCs w:val="24"/>
        </w:rPr>
        <w:t>.</w:t>
      </w:r>
    </w:p>
    <w:p w14:paraId="13D2C5DB" w14:textId="77777777" w:rsidR="007E4D7A" w:rsidRPr="003777DD" w:rsidRDefault="007E4D7A" w:rsidP="007E4D7A">
      <w:pPr>
        <w:spacing w:after="0"/>
        <w:ind w:firstLine="708"/>
        <w:jc w:val="both"/>
        <w:rPr>
          <w:rFonts w:ascii="Times New Roman" w:hAnsi="Times New Roman"/>
          <w:sz w:val="24"/>
          <w:szCs w:val="24"/>
        </w:rPr>
      </w:pPr>
    </w:p>
    <w:p w14:paraId="13D2C5DC" w14:textId="2A1B8656" w:rsidR="007E4D7A" w:rsidRDefault="007E4D7A" w:rsidP="007E4D7A">
      <w:pPr>
        <w:spacing w:after="0"/>
        <w:ind w:firstLine="708"/>
        <w:jc w:val="both"/>
        <w:rPr>
          <w:rFonts w:ascii="Times New Roman" w:hAnsi="Times New Roman"/>
          <w:sz w:val="24"/>
          <w:szCs w:val="24"/>
        </w:rPr>
      </w:pPr>
      <w:r>
        <w:rPr>
          <w:rFonts w:ascii="Times New Roman" w:hAnsi="Times New Roman"/>
          <w:sz w:val="24"/>
          <w:szCs w:val="24"/>
        </w:rPr>
        <w:t xml:space="preserve">Povjerenstvo ukazuje da </w:t>
      </w:r>
      <w:r w:rsidRPr="00F02DBC">
        <w:rPr>
          <w:rFonts w:ascii="Times New Roman" w:hAnsi="Times New Roman"/>
          <w:sz w:val="24"/>
          <w:szCs w:val="24"/>
        </w:rPr>
        <w:t xml:space="preserve">Zakon o poljoprivredi </w:t>
      </w:r>
      <w:r w:rsidRPr="006A7C5F">
        <w:rPr>
          <w:rFonts w:ascii="Times New Roman" w:hAnsi="Times New Roman"/>
          <w:sz w:val="24"/>
          <w:szCs w:val="24"/>
        </w:rPr>
        <w:t xml:space="preserve">(„Narodne novine“ broj </w:t>
      </w:r>
      <w:r>
        <w:rPr>
          <w:rFonts w:ascii="Times New Roman" w:hAnsi="Times New Roman"/>
          <w:sz w:val="24"/>
          <w:szCs w:val="24"/>
        </w:rPr>
        <w:t xml:space="preserve">30/15.) </w:t>
      </w:r>
      <w:r w:rsidRPr="00F02DBC">
        <w:rPr>
          <w:rFonts w:ascii="Times New Roman" w:hAnsi="Times New Roman"/>
          <w:sz w:val="24"/>
          <w:szCs w:val="24"/>
        </w:rPr>
        <w:t xml:space="preserve">u članku </w:t>
      </w:r>
      <w:r>
        <w:rPr>
          <w:rFonts w:ascii="Times New Roman" w:hAnsi="Times New Roman"/>
          <w:sz w:val="24"/>
          <w:szCs w:val="24"/>
        </w:rPr>
        <w:t>2. stav</w:t>
      </w:r>
      <w:r w:rsidRPr="00F02DBC">
        <w:rPr>
          <w:rFonts w:ascii="Times New Roman" w:hAnsi="Times New Roman"/>
          <w:sz w:val="24"/>
          <w:szCs w:val="24"/>
        </w:rPr>
        <w:t>k</w:t>
      </w:r>
      <w:r>
        <w:rPr>
          <w:rFonts w:ascii="Times New Roman" w:hAnsi="Times New Roman"/>
          <w:sz w:val="24"/>
          <w:szCs w:val="24"/>
        </w:rPr>
        <w:t>u 1. točki</w:t>
      </w:r>
      <w:r w:rsidRPr="00F02DBC">
        <w:rPr>
          <w:rFonts w:ascii="Times New Roman" w:hAnsi="Times New Roman"/>
          <w:sz w:val="24"/>
          <w:szCs w:val="24"/>
        </w:rPr>
        <w:t xml:space="preserve"> </w:t>
      </w:r>
      <w:r>
        <w:rPr>
          <w:rFonts w:ascii="Times New Roman" w:hAnsi="Times New Roman"/>
          <w:sz w:val="24"/>
          <w:szCs w:val="24"/>
        </w:rPr>
        <w:t>1</w:t>
      </w:r>
      <w:r w:rsidRPr="00F02DBC">
        <w:rPr>
          <w:rFonts w:ascii="Times New Roman" w:hAnsi="Times New Roman"/>
          <w:sz w:val="24"/>
          <w:szCs w:val="24"/>
        </w:rPr>
        <w:t xml:space="preserve">. definira </w:t>
      </w:r>
      <w:r>
        <w:rPr>
          <w:rFonts w:ascii="Times New Roman" w:hAnsi="Times New Roman"/>
          <w:sz w:val="24"/>
          <w:szCs w:val="24"/>
        </w:rPr>
        <w:t>p</w:t>
      </w:r>
      <w:r w:rsidRPr="00220556">
        <w:rPr>
          <w:rFonts w:ascii="Times New Roman" w:hAnsi="Times New Roman"/>
          <w:sz w:val="24"/>
          <w:szCs w:val="24"/>
        </w:rPr>
        <w:t>oljoprivrednik</w:t>
      </w:r>
      <w:r>
        <w:rPr>
          <w:rFonts w:ascii="Times New Roman" w:hAnsi="Times New Roman"/>
          <w:sz w:val="24"/>
          <w:szCs w:val="24"/>
        </w:rPr>
        <w:t>a</w:t>
      </w:r>
      <w:r w:rsidRPr="00220556">
        <w:rPr>
          <w:rFonts w:ascii="Times New Roman" w:hAnsi="Times New Roman"/>
          <w:sz w:val="24"/>
          <w:szCs w:val="24"/>
        </w:rPr>
        <w:t xml:space="preserve"> </w:t>
      </w:r>
      <w:r>
        <w:rPr>
          <w:rFonts w:ascii="Times New Roman" w:hAnsi="Times New Roman"/>
          <w:sz w:val="24"/>
          <w:szCs w:val="24"/>
        </w:rPr>
        <w:t>kao</w:t>
      </w:r>
      <w:r w:rsidRPr="00220556">
        <w:rPr>
          <w:rFonts w:ascii="Times New Roman" w:hAnsi="Times New Roman"/>
          <w:sz w:val="24"/>
          <w:szCs w:val="24"/>
        </w:rPr>
        <w:t xml:space="preserve"> fizičk</w:t>
      </w:r>
      <w:r>
        <w:rPr>
          <w:rFonts w:ascii="Times New Roman" w:hAnsi="Times New Roman"/>
          <w:sz w:val="24"/>
          <w:szCs w:val="24"/>
        </w:rPr>
        <w:t>u</w:t>
      </w:r>
      <w:r w:rsidRPr="00220556">
        <w:rPr>
          <w:rFonts w:ascii="Times New Roman" w:hAnsi="Times New Roman"/>
          <w:sz w:val="24"/>
          <w:szCs w:val="24"/>
        </w:rPr>
        <w:t xml:space="preserve"> ili pravn</w:t>
      </w:r>
      <w:r>
        <w:rPr>
          <w:rFonts w:ascii="Times New Roman" w:hAnsi="Times New Roman"/>
          <w:sz w:val="24"/>
          <w:szCs w:val="24"/>
        </w:rPr>
        <w:t>u</w:t>
      </w:r>
      <w:r w:rsidRPr="00220556">
        <w:rPr>
          <w:rFonts w:ascii="Times New Roman" w:hAnsi="Times New Roman"/>
          <w:sz w:val="24"/>
          <w:szCs w:val="24"/>
        </w:rPr>
        <w:t xml:space="preserve"> os</w:t>
      </w:r>
      <w:r>
        <w:rPr>
          <w:rFonts w:ascii="Times New Roman" w:hAnsi="Times New Roman"/>
          <w:sz w:val="24"/>
          <w:szCs w:val="24"/>
        </w:rPr>
        <w:t>obu</w:t>
      </w:r>
      <w:r w:rsidRPr="00220556">
        <w:rPr>
          <w:rFonts w:ascii="Times New Roman" w:hAnsi="Times New Roman"/>
          <w:sz w:val="24"/>
          <w:szCs w:val="24"/>
        </w:rPr>
        <w:t xml:space="preserve"> ili skupin</w:t>
      </w:r>
      <w:r>
        <w:rPr>
          <w:rFonts w:ascii="Times New Roman" w:hAnsi="Times New Roman"/>
          <w:sz w:val="24"/>
          <w:szCs w:val="24"/>
        </w:rPr>
        <w:t>u</w:t>
      </w:r>
      <w:r w:rsidRPr="00220556">
        <w:rPr>
          <w:rFonts w:ascii="Times New Roman" w:hAnsi="Times New Roman"/>
          <w:sz w:val="24"/>
          <w:szCs w:val="24"/>
        </w:rPr>
        <w:t xml:space="preserve"> fizičkih ili pravnih osoba koje obavljaju poljoprivrednu djelatnost na poljoprivrednom gospodarstvu, a obuhvaća sljedeće organizacijske oblike:</w:t>
      </w:r>
      <w:r>
        <w:rPr>
          <w:rFonts w:ascii="Times New Roman" w:hAnsi="Times New Roman"/>
          <w:sz w:val="24"/>
          <w:szCs w:val="24"/>
        </w:rPr>
        <w:t xml:space="preserve"> OPG;</w:t>
      </w:r>
      <w:r w:rsidRPr="00F02DBC">
        <w:rPr>
          <w:rFonts w:ascii="Times New Roman" w:hAnsi="Times New Roman"/>
          <w:sz w:val="24"/>
          <w:szCs w:val="24"/>
        </w:rPr>
        <w:t xml:space="preserve"> obrt registriran za obavlj</w:t>
      </w:r>
      <w:r>
        <w:rPr>
          <w:rFonts w:ascii="Times New Roman" w:hAnsi="Times New Roman"/>
          <w:sz w:val="24"/>
          <w:szCs w:val="24"/>
        </w:rPr>
        <w:t>anje poljoprivredne djelatnosti;</w:t>
      </w:r>
      <w:r w:rsidRPr="00F02DBC">
        <w:rPr>
          <w:rFonts w:ascii="Times New Roman" w:hAnsi="Times New Roman"/>
          <w:sz w:val="24"/>
          <w:szCs w:val="24"/>
        </w:rPr>
        <w:t xml:space="preserve"> trgovačko društvo ili zadruga registrirana za obavljan</w:t>
      </w:r>
      <w:r>
        <w:rPr>
          <w:rFonts w:ascii="Times New Roman" w:hAnsi="Times New Roman"/>
          <w:sz w:val="24"/>
          <w:szCs w:val="24"/>
        </w:rPr>
        <w:t>je poljoprivredne djelatnosti</w:t>
      </w:r>
      <w:r w:rsidR="00550213">
        <w:rPr>
          <w:rFonts w:ascii="Times New Roman" w:hAnsi="Times New Roman"/>
          <w:sz w:val="24"/>
          <w:szCs w:val="24"/>
        </w:rPr>
        <w:t xml:space="preserve"> te</w:t>
      </w:r>
      <w:r w:rsidRPr="00F02DBC">
        <w:rPr>
          <w:rFonts w:ascii="Times New Roman" w:hAnsi="Times New Roman"/>
          <w:sz w:val="24"/>
          <w:szCs w:val="24"/>
        </w:rPr>
        <w:t xml:space="preserve"> druga pravna osoba. </w:t>
      </w:r>
    </w:p>
    <w:p w14:paraId="13D2C5DD" w14:textId="77777777" w:rsidR="00742BEF" w:rsidRPr="00742BEF" w:rsidRDefault="00742BEF" w:rsidP="007E4D7A">
      <w:pPr>
        <w:spacing w:after="0"/>
        <w:ind w:firstLine="708"/>
        <w:jc w:val="both"/>
        <w:rPr>
          <w:rFonts w:ascii="Times New Roman" w:hAnsi="Times New Roman"/>
          <w:sz w:val="12"/>
          <w:szCs w:val="24"/>
        </w:rPr>
      </w:pPr>
    </w:p>
    <w:p w14:paraId="13D2C5DE" w14:textId="77777777" w:rsidR="007E4D7A" w:rsidRDefault="007E4D7A" w:rsidP="007E4D7A">
      <w:pPr>
        <w:spacing w:after="0"/>
        <w:ind w:firstLine="708"/>
        <w:jc w:val="both"/>
        <w:rPr>
          <w:rFonts w:ascii="Times New Roman" w:hAnsi="Times New Roman"/>
          <w:sz w:val="24"/>
          <w:szCs w:val="24"/>
        </w:rPr>
      </w:pPr>
      <w:r>
        <w:rPr>
          <w:rFonts w:ascii="Times New Roman" w:hAnsi="Times New Roman"/>
          <w:sz w:val="24"/>
          <w:szCs w:val="24"/>
        </w:rPr>
        <w:t>Sukladno podstavku 2. članka 2. stav</w:t>
      </w:r>
      <w:r w:rsidRPr="003D1FC3">
        <w:rPr>
          <w:rFonts w:ascii="Times New Roman" w:hAnsi="Times New Roman"/>
          <w:sz w:val="24"/>
          <w:szCs w:val="24"/>
        </w:rPr>
        <w:t>k</w:t>
      </w:r>
      <w:r>
        <w:rPr>
          <w:rFonts w:ascii="Times New Roman" w:hAnsi="Times New Roman"/>
          <w:sz w:val="24"/>
          <w:szCs w:val="24"/>
        </w:rPr>
        <w:t>a</w:t>
      </w:r>
      <w:r w:rsidRPr="003D1FC3">
        <w:rPr>
          <w:rFonts w:ascii="Times New Roman" w:hAnsi="Times New Roman"/>
          <w:sz w:val="24"/>
          <w:szCs w:val="24"/>
        </w:rPr>
        <w:t xml:space="preserve"> 1. </w:t>
      </w:r>
      <w:r>
        <w:rPr>
          <w:rFonts w:ascii="Times New Roman" w:hAnsi="Times New Roman"/>
          <w:sz w:val="24"/>
          <w:szCs w:val="24"/>
        </w:rPr>
        <w:t xml:space="preserve">Zakona o poljoprivredi, </w:t>
      </w:r>
      <w:r w:rsidRPr="00F02DBC">
        <w:rPr>
          <w:rFonts w:ascii="Times New Roman" w:hAnsi="Times New Roman"/>
          <w:sz w:val="24"/>
          <w:szCs w:val="24"/>
        </w:rPr>
        <w:t xml:space="preserve">OPG </w:t>
      </w:r>
      <w:r>
        <w:rPr>
          <w:rFonts w:ascii="Times New Roman" w:hAnsi="Times New Roman"/>
          <w:sz w:val="24"/>
          <w:szCs w:val="24"/>
        </w:rPr>
        <w:t xml:space="preserve">je </w:t>
      </w:r>
      <w:r w:rsidRPr="009B3E80">
        <w:rPr>
          <w:rFonts w:ascii="Times New Roman" w:hAnsi="Times New Roman"/>
          <w:sz w:val="24"/>
          <w:szCs w:val="24"/>
        </w:rPr>
        <w:t xml:space="preserve">fizička osoba ili skupina fizičkih osoba članova zajedničkog kućanstva, koje obavljaju poljoprivrednu djelatnost na poljoprivrednom </w:t>
      </w:r>
      <w:r w:rsidRPr="009B3E80">
        <w:rPr>
          <w:rFonts w:ascii="Times New Roman" w:hAnsi="Times New Roman"/>
          <w:sz w:val="24"/>
          <w:szCs w:val="24"/>
        </w:rPr>
        <w:lastRenderedPageBreak/>
        <w:t>gospodarstvu koristeći se vlastitim ili unajmljenim proizvodnim jedinicama</w:t>
      </w:r>
      <w:r>
        <w:rPr>
          <w:rFonts w:ascii="Times New Roman" w:hAnsi="Times New Roman"/>
          <w:sz w:val="24"/>
          <w:szCs w:val="24"/>
        </w:rPr>
        <w:t>.</w:t>
      </w:r>
      <w:r w:rsidRPr="005970E8">
        <w:rPr>
          <w:rFonts w:ascii="Times New Roman" w:hAnsi="Times New Roman"/>
          <w:sz w:val="24"/>
          <w:szCs w:val="24"/>
        </w:rPr>
        <w:t xml:space="preserve"> </w:t>
      </w:r>
      <w:r w:rsidRPr="00F02DBC">
        <w:rPr>
          <w:rFonts w:ascii="Times New Roman" w:hAnsi="Times New Roman"/>
          <w:sz w:val="24"/>
          <w:szCs w:val="24"/>
        </w:rPr>
        <w:t xml:space="preserve">Zakon o poljoprivredi razlikuje i članove OPG-a od nositelja OPG-a. Članovi OPG-a su punoljetni članovi istog kućanstva koji obavljaju poljoprivrednu djelatnost, dok </w:t>
      </w:r>
      <w:r>
        <w:rPr>
          <w:rFonts w:ascii="Times New Roman" w:hAnsi="Times New Roman"/>
          <w:sz w:val="24"/>
          <w:szCs w:val="24"/>
        </w:rPr>
        <w:t>nositelj OPG ima prava i obveze u pogledu toga OPG-a te je odgovor</w:t>
      </w:r>
      <w:r w:rsidRPr="00F02DBC">
        <w:rPr>
          <w:rFonts w:ascii="Times New Roman" w:hAnsi="Times New Roman"/>
          <w:sz w:val="24"/>
          <w:szCs w:val="24"/>
        </w:rPr>
        <w:t>a</w:t>
      </w:r>
      <w:r>
        <w:rPr>
          <w:rFonts w:ascii="Times New Roman" w:hAnsi="Times New Roman"/>
          <w:sz w:val="24"/>
          <w:szCs w:val="24"/>
        </w:rPr>
        <w:t>n</w:t>
      </w:r>
      <w:r w:rsidRPr="00F02DBC">
        <w:rPr>
          <w:rFonts w:ascii="Times New Roman" w:hAnsi="Times New Roman"/>
          <w:sz w:val="24"/>
          <w:szCs w:val="24"/>
        </w:rPr>
        <w:t xml:space="preserve"> je za njegovo poslovanje.</w:t>
      </w:r>
    </w:p>
    <w:p w14:paraId="13D2C5DF" w14:textId="1704BBB9" w:rsidR="0022093C" w:rsidRDefault="00742BEF" w:rsidP="007E4D7A">
      <w:pPr>
        <w:spacing w:after="0"/>
        <w:ind w:firstLine="708"/>
        <w:jc w:val="both"/>
        <w:rPr>
          <w:rFonts w:ascii="Times New Roman" w:hAnsi="Times New Roman"/>
          <w:sz w:val="24"/>
          <w:szCs w:val="24"/>
        </w:rPr>
      </w:pPr>
      <w:r>
        <w:rPr>
          <w:rFonts w:ascii="Times New Roman" w:hAnsi="Times New Roman"/>
          <w:sz w:val="24"/>
          <w:szCs w:val="24"/>
        </w:rPr>
        <w:t>Povjerenstvo i</w:t>
      </w:r>
      <w:r w:rsidR="003777DD">
        <w:rPr>
          <w:rFonts w:ascii="Times New Roman" w:hAnsi="Times New Roman"/>
          <w:sz w:val="24"/>
          <w:szCs w:val="24"/>
        </w:rPr>
        <w:t xml:space="preserve">ma </w:t>
      </w:r>
      <w:r>
        <w:rPr>
          <w:rFonts w:ascii="Times New Roman" w:hAnsi="Times New Roman"/>
          <w:sz w:val="24"/>
          <w:szCs w:val="24"/>
        </w:rPr>
        <w:t>na umu</w:t>
      </w:r>
      <w:r w:rsidR="003777DD">
        <w:rPr>
          <w:rFonts w:ascii="Times New Roman" w:hAnsi="Times New Roman"/>
          <w:sz w:val="24"/>
          <w:szCs w:val="24"/>
        </w:rPr>
        <w:t xml:space="preserve"> da OPG nema vlastiti OIB, već je to OIB njegova nositelja</w:t>
      </w:r>
      <w:r w:rsidR="008E1883">
        <w:rPr>
          <w:rFonts w:ascii="Times New Roman" w:hAnsi="Times New Roman"/>
          <w:sz w:val="24"/>
          <w:szCs w:val="24"/>
        </w:rPr>
        <w:t>, da nositelj</w:t>
      </w:r>
      <w:r>
        <w:rPr>
          <w:rFonts w:ascii="Times New Roman" w:hAnsi="Times New Roman"/>
          <w:sz w:val="24"/>
          <w:szCs w:val="24"/>
        </w:rPr>
        <w:t xml:space="preserve"> stječe prava i obveze u ime OPG-a </w:t>
      </w:r>
      <w:r w:rsidR="003777DD">
        <w:rPr>
          <w:rFonts w:ascii="Times New Roman" w:hAnsi="Times New Roman"/>
          <w:sz w:val="24"/>
          <w:szCs w:val="24"/>
        </w:rPr>
        <w:t>te da shodno</w:t>
      </w:r>
      <w:r>
        <w:rPr>
          <w:rFonts w:ascii="Times New Roman" w:hAnsi="Times New Roman"/>
          <w:sz w:val="24"/>
          <w:szCs w:val="24"/>
        </w:rPr>
        <w:t xml:space="preserve"> tome</w:t>
      </w:r>
      <w:r w:rsidR="003777DD">
        <w:rPr>
          <w:rFonts w:ascii="Times New Roman" w:hAnsi="Times New Roman"/>
          <w:sz w:val="24"/>
          <w:szCs w:val="24"/>
        </w:rPr>
        <w:t xml:space="preserve"> OPG nije pravna osoba odnosno nema pravni subjektivitet u punom smis</w:t>
      </w:r>
      <w:r w:rsidR="0022093C">
        <w:rPr>
          <w:rFonts w:ascii="Times New Roman" w:hAnsi="Times New Roman"/>
          <w:sz w:val="24"/>
          <w:szCs w:val="24"/>
        </w:rPr>
        <w:t>l</w:t>
      </w:r>
      <w:r w:rsidR="003777DD">
        <w:rPr>
          <w:rFonts w:ascii="Times New Roman" w:hAnsi="Times New Roman"/>
          <w:sz w:val="24"/>
          <w:szCs w:val="24"/>
        </w:rPr>
        <w:t>u, već se radi o jednom od zakonom predviđenih organizacijskih oblika pod kojim najmanje jedna fizička osoba</w:t>
      </w:r>
      <w:r w:rsidR="0022093C">
        <w:rPr>
          <w:rFonts w:ascii="Times New Roman" w:hAnsi="Times New Roman"/>
          <w:sz w:val="24"/>
          <w:szCs w:val="24"/>
        </w:rPr>
        <w:t xml:space="preserve">, kao nositelj (te eventualne daljnje fizičke osobe kao članovi) mogu obavljati poljoprivrednu i eventualno određenu sekundarnu djelatnost radi ostvarivanja prihoda. </w:t>
      </w:r>
    </w:p>
    <w:p w14:paraId="13D2C5E0" w14:textId="77777777" w:rsidR="0031742A" w:rsidRPr="0031742A" w:rsidRDefault="0031742A" w:rsidP="007E4D7A">
      <w:pPr>
        <w:spacing w:after="0"/>
        <w:ind w:firstLine="708"/>
        <w:jc w:val="both"/>
        <w:rPr>
          <w:rFonts w:ascii="Times New Roman" w:hAnsi="Times New Roman"/>
          <w:sz w:val="12"/>
          <w:szCs w:val="24"/>
        </w:rPr>
      </w:pPr>
    </w:p>
    <w:p w14:paraId="13D2C5E1" w14:textId="77777777" w:rsidR="0022093C" w:rsidRDefault="0022093C" w:rsidP="007E4D7A">
      <w:pPr>
        <w:spacing w:after="0"/>
        <w:ind w:firstLine="708"/>
        <w:jc w:val="both"/>
        <w:rPr>
          <w:rFonts w:ascii="Times New Roman" w:hAnsi="Times New Roman"/>
          <w:sz w:val="24"/>
          <w:szCs w:val="24"/>
        </w:rPr>
      </w:pPr>
      <w:r>
        <w:rPr>
          <w:rFonts w:ascii="Times New Roman" w:hAnsi="Times New Roman"/>
          <w:sz w:val="24"/>
          <w:szCs w:val="24"/>
        </w:rPr>
        <w:t>Stoga Povjerenstvo prihode koji se ostvaruju djelatnošću OPG-a smatra imovinom odnosno prihodom nositelja</w:t>
      </w:r>
      <w:r w:rsidR="0031742A">
        <w:rPr>
          <w:rFonts w:ascii="Times New Roman" w:hAnsi="Times New Roman"/>
          <w:sz w:val="24"/>
          <w:szCs w:val="24"/>
        </w:rPr>
        <w:t xml:space="preserve"> OPG-a, pa ukoliko je dužnosnik ili njegov bračni drug </w:t>
      </w:r>
      <w:r>
        <w:rPr>
          <w:rFonts w:ascii="Times New Roman" w:hAnsi="Times New Roman"/>
          <w:sz w:val="24"/>
          <w:szCs w:val="24"/>
        </w:rPr>
        <w:t>nositelj OPG-a, tada je</w:t>
      </w:r>
      <w:r w:rsidR="00742BEF">
        <w:rPr>
          <w:rFonts w:ascii="Times New Roman" w:hAnsi="Times New Roman"/>
          <w:sz w:val="24"/>
          <w:szCs w:val="24"/>
        </w:rPr>
        <w:t xml:space="preserve"> dužnosnik</w:t>
      </w:r>
      <w:r>
        <w:rPr>
          <w:rFonts w:ascii="Times New Roman" w:hAnsi="Times New Roman"/>
          <w:sz w:val="24"/>
          <w:szCs w:val="24"/>
        </w:rPr>
        <w:t xml:space="preserve"> dužan u izvješću o imovinskom stanju prijaviti prihode ostvarene po osnovi djelatnosti toga OPG-a.</w:t>
      </w:r>
    </w:p>
    <w:p w14:paraId="13D2C5E2" w14:textId="77777777" w:rsidR="0022093C" w:rsidRPr="0031742A" w:rsidRDefault="0022093C" w:rsidP="007E4D7A">
      <w:pPr>
        <w:spacing w:after="0"/>
        <w:ind w:firstLine="708"/>
        <w:jc w:val="both"/>
        <w:rPr>
          <w:rFonts w:ascii="Times New Roman" w:hAnsi="Times New Roman"/>
          <w:sz w:val="16"/>
          <w:szCs w:val="24"/>
        </w:rPr>
      </w:pPr>
    </w:p>
    <w:p w14:paraId="13D2C5E3" w14:textId="77777777" w:rsidR="003777DD" w:rsidRDefault="0022093C" w:rsidP="007E4D7A">
      <w:pPr>
        <w:spacing w:after="0"/>
        <w:ind w:firstLine="708"/>
        <w:jc w:val="both"/>
        <w:rPr>
          <w:rFonts w:ascii="Times New Roman" w:hAnsi="Times New Roman"/>
          <w:sz w:val="24"/>
          <w:szCs w:val="24"/>
        </w:rPr>
      </w:pPr>
      <w:r>
        <w:rPr>
          <w:rFonts w:ascii="Times New Roman" w:hAnsi="Times New Roman"/>
          <w:sz w:val="24"/>
          <w:szCs w:val="24"/>
        </w:rPr>
        <w:t>Konkretno, što se tiče sredstava koje dodjeljuje Ag</w:t>
      </w:r>
      <w:r w:rsidR="00742BEF">
        <w:rPr>
          <w:rFonts w:ascii="Times New Roman" w:hAnsi="Times New Roman"/>
          <w:sz w:val="24"/>
          <w:szCs w:val="24"/>
        </w:rPr>
        <w:t>encija za plaćanja, Povjerenstvu</w:t>
      </w:r>
      <w:r>
        <w:rPr>
          <w:rFonts w:ascii="Times New Roman" w:hAnsi="Times New Roman"/>
          <w:sz w:val="24"/>
          <w:szCs w:val="24"/>
        </w:rPr>
        <w:t xml:space="preserve"> je poznato da su sredstva dodjeljivana kroz mjeru  </w:t>
      </w:r>
      <w:r w:rsidRPr="0022093C">
        <w:rPr>
          <w:rFonts w:ascii="Times New Roman" w:hAnsi="Times New Roman"/>
          <w:sz w:val="24"/>
          <w:szCs w:val="24"/>
        </w:rPr>
        <w:t>302 „Diverzifikacija i razvoj ruralnih gospodarskih aktivnosti“</w:t>
      </w:r>
      <w:r>
        <w:rPr>
          <w:rFonts w:ascii="Times New Roman" w:hAnsi="Times New Roman"/>
          <w:sz w:val="24"/>
          <w:szCs w:val="24"/>
        </w:rPr>
        <w:t xml:space="preserve">, sredstva koja su </w:t>
      </w:r>
      <w:r>
        <w:rPr>
          <w:rFonts w:ascii="Times New Roman" w:hAnsi="Times New Roman"/>
          <w:sz w:val="24"/>
          <w:szCs w:val="24"/>
        </w:rPr>
        <w:lastRenderedPageBreak/>
        <w:t>se u okviru IPARD programa dodjeljivala iz europskih fondova određenim kategorijama korisnika</w:t>
      </w:r>
      <w:r w:rsidR="009E2525">
        <w:rPr>
          <w:rFonts w:ascii="Times New Roman" w:hAnsi="Times New Roman"/>
          <w:sz w:val="24"/>
          <w:szCs w:val="24"/>
        </w:rPr>
        <w:t xml:space="preserve">, pa tako i OPG-ima odnosno njihovim nositeljima, </w:t>
      </w:r>
      <w:r>
        <w:rPr>
          <w:rFonts w:ascii="Times New Roman" w:hAnsi="Times New Roman"/>
          <w:sz w:val="24"/>
          <w:szCs w:val="24"/>
        </w:rPr>
        <w:t xml:space="preserve">kao bespovratni poticaji </w:t>
      </w:r>
      <w:r w:rsidR="009E2525">
        <w:rPr>
          <w:rFonts w:ascii="Times New Roman" w:hAnsi="Times New Roman"/>
          <w:sz w:val="24"/>
          <w:szCs w:val="24"/>
        </w:rPr>
        <w:t>za poljoprivrednu i s poljoprivredom povezanu gospodarsku djelatnost.</w:t>
      </w:r>
      <w:r>
        <w:rPr>
          <w:rFonts w:ascii="Times New Roman" w:hAnsi="Times New Roman"/>
          <w:sz w:val="24"/>
          <w:szCs w:val="24"/>
        </w:rPr>
        <w:t xml:space="preserve"> </w:t>
      </w:r>
    </w:p>
    <w:p w14:paraId="13D2C5E4" w14:textId="77777777" w:rsidR="003777DD" w:rsidRPr="0031742A" w:rsidRDefault="003777DD" w:rsidP="007E4D7A">
      <w:pPr>
        <w:spacing w:after="0"/>
        <w:ind w:firstLine="708"/>
        <w:jc w:val="both"/>
        <w:rPr>
          <w:rFonts w:ascii="Times New Roman" w:hAnsi="Times New Roman"/>
          <w:sz w:val="16"/>
          <w:szCs w:val="24"/>
        </w:rPr>
      </w:pPr>
    </w:p>
    <w:p w14:paraId="13D2C5E5" w14:textId="77777777" w:rsidR="00E66660" w:rsidRDefault="00977FE6" w:rsidP="005555C1">
      <w:pPr>
        <w:spacing w:after="0"/>
        <w:jc w:val="both"/>
        <w:rPr>
          <w:rFonts w:ascii="Times New Roman" w:hAnsi="Times New Roman"/>
          <w:sz w:val="24"/>
          <w:szCs w:val="24"/>
        </w:rPr>
      </w:pPr>
      <w:r>
        <w:rPr>
          <w:rFonts w:ascii="Times New Roman" w:hAnsi="Times New Roman"/>
          <w:sz w:val="24"/>
          <w:szCs w:val="24"/>
        </w:rPr>
        <w:tab/>
      </w:r>
      <w:r w:rsidR="0031742A">
        <w:rPr>
          <w:rFonts w:ascii="Times New Roman" w:hAnsi="Times New Roman"/>
          <w:sz w:val="24"/>
          <w:szCs w:val="24"/>
        </w:rPr>
        <w:t>U pogledu</w:t>
      </w:r>
      <w:r>
        <w:rPr>
          <w:rFonts w:ascii="Times New Roman" w:hAnsi="Times New Roman"/>
          <w:sz w:val="24"/>
          <w:szCs w:val="24"/>
        </w:rPr>
        <w:t xml:space="preserve"> potpora odnosno poticaja iz proračuna ili drugih međunarodnih fondova, a koji se OPG-ima dodjeljuju preko tijela javne vlasti, potrebno je ukazati da </w:t>
      </w:r>
      <w:r w:rsidR="00742BEF">
        <w:rPr>
          <w:rFonts w:ascii="Times New Roman" w:hAnsi="Times New Roman"/>
          <w:sz w:val="24"/>
          <w:szCs w:val="24"/>
        </w:rPr>
        <w:t xml:space="preserve">se, </w:t>
      </w:r>
      <w:r>
        <w:rPr>
          <w:rFonts w:ascii="Times New Roman" w:hAnsi="Times New Roman"/>
          <w:sz w:val="24"/>
          <w:szCs w:val="24"/>
        </w:rPr>
        <w:t xml:space="preserve">sukladno članku 28. Zakona o poljoprivredi („Narodne novine“ broj 115/16.), </w:t>
      </w:r>
      <w:r w:rsidRPr="00977FE6">
        <w:rPr>
          <w:rFonts w:ascii="Times New Roman" w:hAnsi="Times New Roman"/>
          <w:sz w:val="24"/>
          <w:szCs w:val="24"/>
        </w:rPr>
        <w:t>dohodak od obrta i s obrtom izjednačenih djelatnosti, dohodak od slobodnih zanimanja i dohod</w:t>
      </w:r>
      <w:r>
        <w:rPr>
          <w:rFonts w:ascii="Times New Roman" w:hAnsi="Times New Roman"/>
          <w:sz w:val="24"/>
          <w:szCs w:val="24"/>
        </w:rPr>
        <w:t>ak od poljoprivrede i šumarstva smatra d</w:t>
      </w:r>
      <w:r w:rsidRPr="00977FE6">
        <w:rPr>
          <w:rFonts w:ascii="Times New Roman" w:hAnsi="Times New Roman"/>
          <w:sz w:val="24"/>
          <w:szCs w:val="24"/>
        </w:rPr>
        <w:t>ohotkom od samostalne djelatnosti</w:t>
      </w:r>
      <w:r>
        <w:rPr>
          <w:rFonts w:ascii="Times New Roman" w:hAnsi="Times New Roman"/>
          <w:sz w:val="24"/>
          <w:szCs w:val="24"/>
        </w:rPr>
        <w:t>.</w:t>
      </w:r>
      <w:r w:rsidRPr="00977FE6">
        <w:rPr>
          <w:rFonts w:ascii="Times New Roman" w:hAnsi="Times New Roman"/>
          <w:sz w:val="24"/>
          <w:szCs w:val="24"/>
        </w:rPr>
        <w:t xml:space="preserve"> </w:t>
      </w:r>
      <w:r w:rsidR="00E66660">
        <w:rPr>
          <w:rFonts w:ascii="Times New Roman" w:hAnsi="Times New Roman"/>
          <w:sz w:val="24"/>
          <w:szCs w:val="24"/>
        </w:rPr>
        <w:t>Stoga se i dohodak OPG-a smatra dohotkom od samostalne poljoprivredne djelatnosti na koji se plaća porez na dohodak, osim u slučaju kad godišnji primici od djelatnosti prelaze propisani iznos te OPG postaje obveznik plaćanja PDV-a. Sukladno odredbi članka 31. stavka 7. i 8. Zakona o porezu na dohodak, u obračun dohotka odnosno u poslovni primitak od samostalne poljoprivredne djelatnosti na propisani način uračunavaju se i primici po osnovi državnih potpora i poticaja.</w:t>
      </w:r>
    </w:p>
    <w:p w14:paraId="13D2C5E6" w14:textId="77777777" w:rsidR="002A70EF" w:rsidRPr="005555C1" w:rsidRDefault="002A70EF" w:rsidP="002A70EF">
      <w:pPr>
        <w:spacing w:after="0"/>
        <w:ind w:firstLine="708"/>
        <w:jc w:val="both"/>
        <w:rPr>
          <w:rFonts w:ascii="Times New Roman" w:hAnsi="Times New Roman"/>
          <w:sz w:val="16"/>
          <w:szCs w:val="24"/>
        </w:rPr>
      </w:pPr>
    </w:p>
    <w:p w14:paraId="13D2C5E7" w14:textId="77777777" w:rsidR="002A70EF" w:rsidRDefault="002A70EF" w:rsidP="002A70EF">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tumači da se sredstva dodijeljena od strane tijela državne uprave ili drugih tijela javne vlasti po osnovi potpore odnosno poticaja djelatnosti OPG-a, imaju smatrati dohotkom od samostalne djelatnosti dužnosnika nositelja OPG-a, u smislu članka </w:t>
      </w:r>
      <w:r w:rsidRPr="0031742A">
        <w:rPr>
          <w:rFonts w:ascii="Times New Roman" w:hAnsi="Times New Roman"/>
          <w:sz w:val="24"/>
          <w:szCs w:val="24"/>
        </w:rPr>
        <w:t>8. stavk</w:t>
      </w:r>
      <w:r>
        <w:rPr>
          <w:rFonts w:ascii="Times New Roman" w:hAnsi="Times New Roman"/>
          <w:sz w:val="24"/>
          <w:szCs w:val="24"/>
        </w:rPr>
        <w:t>a</w:t>
      </w:r>
      <w:r w:rsidRPr="0031742A">
        <w:rPr>
          <w:rFonts w:ascii="Times New Roman" w:hAnsi="Times New Roman"/>
          <w:sz w:val="24"/>
          <w:szCs w:val="24"/>
        </w:rPr>
        <w:t xml:space="preserve"> 7. podstavk</w:t>
      </w:r>
      <w:r>
        <w:rPr>
          <w:rFonts w:ascii="Times New Roman" w:hAnsi="Times New Roman"/>
          <w:sz w:val="24"/>
          <w:szCs w:val="24"/>
        </w:rPr>
        <w:t>a</w:t>
      </w:r>
      <w:r w:rsidRPr="0031742A">
        <w:rPr>
          <w:rFonts w:ascii="Times New Roman" w:hAnsi="Times New Roman"/>
          <w:sz w:val="24"/>
          <w:szCs w:val="24"/>
        </w:rPr>
        <w:t xml:space="preserve"> 7. ZSSI-a</w:t>
      </w:r>
      <w:r>
        <w:rPr>
          <w:rFonts w:ascii="Times New Roman" w:hAnsi="Times New Roman"/>
          <w:sz w:val="24"/>
          <w:szCs w:val="24"/>
        </w:rPr>
        <w:t xml:space="preserve"> te su dužnosnici stoga iste primitke dužni </w:t>
      </w:r>
      <w:r>
        <w:rPr>
          <w:rFonts w:ascii="Times New Roman" w:hAnsi="Times New Roman"/>
          <w:sz w:val="24"/>
          <w:szCs w:val="24"/>
        </w:rPr>
        <w:lastRenderedPageBreak/>
        <w:t>prijaviti u izvješću  imovinskom stanju</w:t>
      </w:r>
      <w:r w:rsidR="006E77D3">
        <w:rPr>
          <w:rFonts w:ascii="Times New Roman" w:hAnsi="Times New Roman"/>
          <w:sz w:val="24"/>
          <w:szCs w:val="24"/>
        </w:rPr>
        <w:t xml:space="preserve"> i to u iznosu </w:t>
      </w:r>
      <w:r w:rsidR="00742BEF">
        <w:rPr>
          <w:rFonts w:ascii="Times New Roman" w:hAnsi="Times New Roman"/>
          <w:sz w:val="24"/>
          <w:szCs w:val="24"/>
        </w:rPr>
        <w:t xml:space="preserve">primljenom </w:t>
      </w:r>
      <w:r w:rsidR="006E77D3">
        <w:rPr>
          <w:rFonts w:ascii="Times New Roman" w:hAnsi="Times New Roman"/>
          <w:sz w:val="24"/>
          <w:szCs w:val="24"/>
        </w:rPr>
        <w:t>na godišnjoj razini</w:t>
      </w:r>
      <w:r>
        <w:rPr>
          <w:rFonts w:ascii="Times New Roman" w:hAnsi="Times New Roman"/>
          <w:sz w:val="24"/>
          <w:szCs w:val="24"/>
        </w:rPr>
        <w:t>.</w:t>
      </w:r>
    </w:p>
    <w:p w14:paraId="13D2C5E8" w14:textId="77777777" w:rsidR="002A70EF" w:rsidRPr="005555C1" w:rsidRDefault="002A70EF" w:rsidP="00E66660">
      <w:pPr>
        <w:spacing w:after="0"/>
        <w:ind w:firstLine="708"/>
        <w:jc w:val="both"/>
        <w:rPr>
          <w:rFonts w:ascii="Times New Roman" w:hAnsi="Times New Roman"/>
          <w:sz w:val="20"/>
          <w:szCs w:val="24"/>
        </w:rPr>
      </w:pPr>
    </w:p>
    <w:p w14:paraId="13D2C5E9" w14:textId="77777777" w:rsidR="005555C1" w:rsidRDefault="002A70EF" w:rsidP="00E66660">
      <w:pPr>
        <w:spacing w:after="0"/>
        <w:ind w:firstLine="708"/>
        <w:jc w:val="both"/>
        <w:rPr>
          <w:rFonts w:ascii="Times New Roman" w:hAnsi="Times New Roman"/>
          <w:sz w:val="24"/>
          <w:szCs w:val="24"/>
        </w:rPr>
      </w:pPr>
      <w:r>
        <w:rPr>
          <w:rFonts w:ascii="Times New Roman" w:hAnsi="Times New Roman"/>
          <w:sz w:val="24"/>
          <w:szCs w:val="24"/>
        </w:rPr>
        <w:t xml:space="preserve">Imajući u vidu da se sredstva sufinanciranja i poticaja iz državnog proračuna odnosno </w:t>
      </w:r>
      <w:r w:rsidR="006E77D3">
        <w:rPr>
          <w:rFonts w:ascii="Times New Roman" w:hAnsi="Times New Roman"/>
          <w:sz w:val="24"/>
          <w:szCs w:val="24"/>
        </w:rPr>
        <w:t>europskih</w:t>
      </w:r>
      <w:r>
        <w:rPr>
          <w:rFonts w:ascii="Times New Roman" w:hAnsi="Times New Roman"/>
          <w:sz w:val="24"/>
          <w:szCs w:val="24"/>
        </w:rPr>
        <w:t xml:space="preserve"> fondova dodjeljuju u okviru javnih natječaja u većim vremenskim razmacima (najčešće jednom godišnje ili rjeđe, ovisno o izvorima), kao i da iznosi sredstava koji se dodjeljuju pojedinom korisniku nisu fiksni, već ovise o nizu faktora, počevši od potreba samog korisnikova projekta odnosno zatraženim ili utrošenim sredstvima (ovisno dodjeljuju li se unaprijed ili naknadno), primici po ovoj osnovi u pravilu su bitno različiti iz godine u godinu.</w:t>
      </w:r>
      <w:r w:rsidR="00742BEF">
        <w:rPr>
          <w:rFonts w:ascii="Times New Roman" w:hAnsi="Times New Roman"/>
          <w:sz w:val="24"/>
          <w:szCs w:val="24"/>
        </w:rPr>
        <w:t xml:space="preserve"> </w:t>
      </w:r>
    </w:p>
    <w:p w14:paraId="13D2C5EA" w14:textId="77777777" w:rsidR="005555C1" w:rsidRPr="005555C1" w:rsidRDefault="005555C1" w:rsidP="00E66660">
      <w:pPr>
        <w:spacing w:after="0"/>
        <w:ind w:firstLine="708"/>
        <w:jc w:val="both"/>
        <w:rPr>
          <w:rFonts w:ascii="Times New Roman" w:hAnsi="Times New Roman"/>
          <w:sz w:val="12"/>
          <w:szCs w:val="24"/>
        </w:rPr>
      </w:pPr>
    </w:p>
    <w:p w14:paraId="13D2C5EB" w14:textId="77777777" w:rsidR="002A70EF" w:rsidRDefault="00742BEF" w:rsidP="00E66660">
      <w:pPr>
        <w:spacing w:after="0"/>
        <w:ind w:firstLine="708"/>
        <w:jc w:val="both"/>
        <w:rPr>
          <w:rFonts w:ascii="Times New Roman" w:hAnsi="Times New Roman"/>
          <w:sz w:val="24"/>
          <w:szCs w:val="24"/>
        </w:rPr>
      </w:pPr>
      <w:r>
        <w:rPr>
          <w:rFonts w:ascii="Times New Roman" w:hAnsi="Times New Roman"/>
          <w:sz w:val="24"/>
          <w:szCs w:val="24"/>
        </w:rPr>
        <w:t>S</w:t>
      </w:r>
      <w:r w:rsidR="002A70EF">
        <w:rPr>
          <w:rFonts w:ascii="Times New Roman" w:hAnsi="Times New Roman"/>
          <w:sz w:val="24"/>
          <w:szCs w:val="24"/>
        </w:rPr>
        <w:t>toga Povjerenstvo tumači da se primici po osnovi predmetnih poticaja, dodijeljenih OPG-u, čiji je dužnosnik nositelj, moraju prijaviti u izvješću o imovinskom stanju</w:t>
      </w:r>
      <w:r w:rsidR="00F841BD">
        <w:rPr>
          <w:rFonts w:ascii="Times New Roman" w:hAnsi="Times New Roman"/>
          <w:sz w:val="24"/>
          <w:szCs w:val="24"/>
        </w:rPr>
        <w:t xml:space="preserve"> svaki puta kada su isplaćeni i to do kraja </w:t>
      </w:r>
      <w:r w:rsidR="002A70EF">
        <w:rPr>
          <w:rFonts w:ascii="Times New Roman" w:hAnsi="Times New Roman"/>
          <w:sz w:val="24"/>
          <w:szCs w:val="24"/>
        </w:rPr>
        <w:t xml:space="preserve">godine </w:t>
      </w:r>
      <w:r w:rsidR="00F841BD">
        <w:rPr>
          <w:rFonts w:ascii="Times New Roman" w:hAnsi="Times New Roman"/>
          <w:sz w:val="24"/>
          <w:szCs w:val="24"/>
        </w:rPr>
        <w:t>u kojoj su isplaćeni, u smislu članka 8. stavka 2. ZSSI-a.</w:t>
      </w:r>
      <w:r w:rsidR="002A70EF">
        <w:rPr>
          <w:rFonts w:ascii="Times New Roman" w:hAnsi="Times New Roman"/>
          <w:sz w:val="24"/>
          <w:szCs w:val="24"/>
        </w:rPr>
        <w:t xml:space="preserve">     </w:t>
      </w:r>
    </w:p>
    <w:p w14:paraId="13D2C5EC" w14:textId="5E6A2E3E" w:rsidR="005348E2" w:rsidRDefault="00F841BD" w:rsidP="00E66660">
      <w:pPr>
        <w:spacing w:after="0"/>
        <w:ind w:firstLine="708"/>
        <w:jc w:val="both"/>
        <w:rPr>
          <w:rFonts w:ascii="Times New Roman" w:hAnsi="Times New Roman"/>
          <w:sz w:val="24"/>
          <w:szCs w:val="24"/>
        </w:rPr>
      </w:pPr>
      <w:r>
        <w:rPr>
          <w:rFonts w:ascii="Times New Roman" w:hAnsi="Times New Roman"/>
          <w:sz w:val="24"/>
          <w:szCs w:val="24"/>
        </w:rPr>
        <w:t>Slijedom navedenog, Povjerenstvo utvrđuje da je, n</w:t>
      </w:r>
      <w:r w:rsidRPr="00F841BD">
        <w:rPr>
          <w:rFonts w:ascii="Times New Roman" w:hAnsi="Times New Roman"/>
          <w:sz w:val="24"/>
          <w:szCs w:val="24"/>
        </w:rPr>
        <w:t>a temelju članka 8. stavka 2. i stavka 7. podstavka 7. ZSSI-a, dužnosnik Ivan Mijandrušić, koji je nositelj OPG</w:t>
      </w:r>
      <w:r>
        <w:rPr>
          <w:rFonts w:ascii="Times New Roman" w:hAnsi="Times New Roman"/>
          <w:sz w:val="24"/>
          <w:szCs w:val="24"/>
        </w:rPr>
        <w:t>-a</w:t>
      </w:r>
      <w:r w:rsidRPr="00F841BD">
        <w:rPr>
          <w:rFonts w:ascii="Times New Roman" w:hAnsi="Times New Roman"/>
          <w:sz w:val="24"/>
          <w:szCs w:val="24"/>
        </w:rPr>
        <w:t>, dužan u izvješću o imovinskom stanju prijaviti podatke o svim prihodima koje po toj osnovi ostvaruje, pa tako i sredstva potpore isplaćena od strane Agencije za plaćanja u sklopu provedbe mjere 302 „Diverzifikacija i razvoj ruralnih gospodarskih aktivnosti“ do kraja godine u kojoj su dodijeljena sredstva isplaćena.</w:t>
      </w:r>
    </w:p>
    <w:p w14:paraId="13D2C5ED" w14:textId="77777777" w:rsidR="005348E2" w:rsidRPr="006E77D3" w:rsidRDefault="005348E2" w:rsidP="00E66660">
      <w:pPr>
        <w:spacing w:after="0"/>
        <w:ind w:firstLine="708"/>
        <w:jc w:val="both"/>
        <w:rPr>
          <w:rFonts w:ascii="Times New Roman" w:hAnsi="Times New Roman"/>
          <w:sz w:val="16"/>
          <w:szCs w:val="24"/>
        </w:rPr>
      </w:pPr>
    </w:p>
    <w:p w14:paraId="13D2C5EE" w14:textId="77777777" w:rsidR="005348E2" w:rsidRDefault="005348E2" w:rsidP="00E66660">
      <w:pPr>
        <w:spacing w:after="0"/>
        <w:ind w:firstLine="708"/>
        <w:jc w:val="both"/>
        <w:rPr>
          <w:rFonts w:ascii="Times New Roman" w:hAnsi="Times New Roman"/>
          <w:sz w:val="24"/>
          <w:szCs w:val="24"/>
        </w:rPr>
      </w:pPr>
      <w:r>
        <w:rPr>
          <w:rFonts w:ascii="Times New Roman" w:hAnsi="Times New Roman"/>
          <w:sz w:val="24"/>
          <w:szCs w:val="24"/>
        </w:rPr>
        <w:lastRenderedPageBreak/>
        <w:t xml:space="preserve">Pritom se napominje da je Povjerenstvo na temelju ovlaštenja iz članka 8. stavka 9. ZSSI-a, propisalo važeći elektronski obrazac izvješća o imovinskom stanju, koji sadrži u podacima o prihodima dužnosnika rubriku „Subvencije/donacije/poticaji“. Stoga je predmetna sredstva dodijeljena OPG-u čiji je dužnosnik nositelj potrebno navesti u navedenoj rubrici uz naznaku naziva i OIB-a tijela javne vlasti koje je sredstva isplatilo, isplaćenog iznosa, načina odnosno razdoblja isplate te naznake da se radi o poticaju. </w:t>
      </w:r>
    </w:p>
    <w:p w14:paraId="13D2C5EF" w14:textId="77777777" w:rsidR="00E56AF3" w:rsidRDefault="00E56AF3" w:rsidP="00E66660">
      <w:pPr>
        <w:spacing w:after="0"/>
        <w:ind w:firstLine="708"/>
        <w:jc w:val="both"/>
        <w:rPr>
          <w:rFonts w:ascii="Times New Roman" w:hAnsi="Times New Roman"/>
          <w:sz w:val="24"/>
          <w:szCs w:val="24"/>
        </w:rPr>
      </w:pPr>
    </w:p>
    <w:p w14:paraId="13D2C5F0" w14:textId="77777777" w:rsidR="00E56AF3" w:rsidRDefault="00E56AF3" w:rsidP="00E66660">
      <w:pPr>
        <w:spacing w:after="0"/>
        <w:ind w:firstLine="708"/>
        <w:jc w:val="both"/>
        <w:rPr>
          <w:rFonts w:ascii="Times New Roman" w:hAnsi="Times New Roman"/>
          <w:sz w:val="24"/>
          <w:szCs w:val="24"/>
        </w:rPr>
      </w:pPr>
      <w:r w:rsidRPr="00E56AF3">
        <w:rPr>
          <w:rFonts w:ascii="Times New Roman" w:hAnsi="Times New Roman"/>
          <w:sz w:val="24"/>
          <w:szCs w:val="24"/>
        </w:rPr>
        <w:t>Slijedom navedenog, Povjerenstvo je dalo mišljenje kao izreci ovog akta.</w:t>
      </w:r>
    </w:p>
    <w:p w14:paraId="13D2C5F1" w14:textId="77777777" w:rsidR="001D7416" w:rsidRPr="00E56AF3" w:rsidRDefault="001D7416" w:rsidP="001D7416">
      <w:pPr>
        <w:spacing w:after="0"/>
        <w:jc w:val="both"/>
        <w:rPr>
          <w:rFonts w:ascii="Times New Roman" w:hAnsi="Times New Roman"/>
          <w:sz w:val="28"/>
          <w:szCs w:val="24"/>
        </w:rPr>
      </w:pPr>
    </w:p>
    <w:p w14:paraId="13D2C5F2" w14:textId="77777777" w:rsidR="00E56AF3" w:rsidRDefault="00F841BD" w:rsidP="00E56AF3">
      <w:pPr>
        <w:spacing w:after="0"/>
        <w:jc w:val="both"/>
        <w:rPr>
          <w:rFonts w:ascii="Times New Roman" w:hAnsi="Times New Roman"/>
          <w:sz w:val="24"/>
          <w:szCs w:val="24"/>
        </w:rPr>
      </w:pPr>
      <w:r>
        <w:rPr>
          <w:rFonts w:ascii="Times New Roman" w:hAnsi="Times New Roman"/>
          <w:sz w:val="24"/>
          <w:szCs w:val="24"/>
        </w:rPr>
        <w:tab/>
        <w:t xml:space="preserve">Pored danog mišljenja na temelju pitanja postavljenog u zahtjevu dužnosnika, </w:t>
      </w:r>
      <w:r w:rsidR="006B0A02">
        <w:rPr>
          <w:rFonts w:ascii="Times New Roman" w:hAnsi="Times New Roman"/>
          <w:sz w:val="24"/>
          <w:szCs w:val="24"/>
        </w:rPr>
        <w:t xml:space="preserve">Povjerenstvo smatra potrebnim, </w:t>
      </w:r>
      <w:r>
        <w:rPr>
          <w:rFonts w:ascii="Times New Roman" w:hAnsi="Times New Roman"/>
          <w:sz w:val="24"/>
          <w:szCs w:val="24"/>
        </w:rPr>
        <w:t>u svrhu edukacije i postizanja cilja poštivanja odredbi ZSSI-a od strane dužnosnika, ukazati na druge relevantne odredbe ZSSI-a i tumačenja zauzeta u praksi Povjerenstva, vezano za istovremeno obavljanje dužnosti i obavljanje poslova nositelja OPG-a.</w:t>
      </w:r>
      <w:r w:rsidR="00E56AF3">
        <w:rPr>
          <w:rFonts w:ascii="Times New Roman" w:hAnsi="Times New Roman"/>
          <w:sz w:val="24"/>
          <w:szCs w:val="24"/>
        </w:rPr>
        <w:t xml:space="preserve"> </w:t>
      </w:r>
    </w:p>
    <w:p w14:paraId="13D2C5F3" w14:textId="77777777" w:rsidR="00E56AF3" w:rsidRPr="00E56AF3" w:rsidRDefault="00E56AF3" w:rsidP="00E56AF3">
      <w:pPr>
        <w:spacing w:after="0"/>
        <w:jc w:val="both"/>
        <w:rPr>
          <w:rFonts w:ascii="Times New Roman" w:hAnsi="Times New Roman"/>
          <w:sz w:val="16"/>
          <w:szCs w:val="24"/>
        </w:rPr>
      </w:pPr>
    </w:p>
    <w:p w14:paraId="13D2C5F4" w14:textId="77777777" w:rsidR="001D7416" w:rsidRPr="001D7416" w:rsidRDefault="001D7416" w:rsidP="00E56AF3">
      <w:pPr>
        <w:spacing w:after="0"/>
        <w:ind w:firstLine="708"/>
        <w:jc w:val="both"/>
        <w:rPr>
          <w:rFonts w:ascii="Times New Roman" w:hAnsi="Times New Roman"/>
          <w:sz w:val="24"/>
          <w:szCs w:val="24"/>
        </w:rPr>
      </w:pPr>
      <w:r w:rsidRPr="001D7416">
        <w:rPr>
          <w:rFonts w:ascii="Times New Roman" w:hAnsi="Times New Roman"/>
          <w:sz w:val="24"/>
          <w:szCs w:val="24"/>
        </w:rPr>
        <w:t>Povjerenstvo ukazuje da je člankom 13. stavkom 2. ZSSI-a propisano da dužnosnici</w:t>
      </w:r>
      <w:r w:rsidR="006B0A02">
        <w:rPr>
          <w:rFonts w:ascii="Times New Roman" w:hAnsi="Times New Roman"/>
          <w:sz w:val="24"/>
          <w:szCs w:val="24"/>
        </w:rPr>
        <w:t>,</w:t>
      </w:r>
      <w:r w:rsidRPr="001D7416">
        <w:rPr>
          <w:rFonts w:ascii="Times New Roman" w:hAnsi="Times New Roman"/>
          <w:sz w:val="24"/>
          <w:szCs w:val="24"/>
        </w:rPr>
        <w:t xml:space="preserve"> koji profesionalno obnašaju javnu dužnost</w:t>
      </w:r>
      <w:r w:rsidR="006B0A02">
        <w:rPr>
          <w:rFonts w:ascii="Times New Roman" w:hAnsi="Times New Roman"/>
          <w:sz w:val="24"/>
          <w:szCs w:val="24"/>
        </w:rPr>
        <w:t>,</w:t>
      </w:r>
      <w:r w:rsidRPr="001D7416">
        <w:rPr>
          <w:rFonts w:ascii="Times New Roman" w:hAnsi="Times New Roman"/>
          <w:sz w:val="24"/>
          <w:szCs w:val="24"/>
        </w:rPr>
        <w:t xml:space="preserve"> za vrijeme njezina obnašanja ne mogu uz naknadu ili radi ostvarivanja prihoda obavljati druge poslove u smislu redovitog i stalnog zanimanja, osim ako </w:t>
      </w:r>
      <w:r w:rsidRPr="001D7416">
        <w:rPr>
          <w:rFonts w:ascii="Times New Roman" w:hAnsi="Times New Roman"/>
          <w:sz w:val="24"/>
          <w:szCs w:val="24"/>
        </w:rPr>
        <w:lastRenderedPageBreak/>
        <w:t>Povjerenstvo, na prethodni zahtjev dužnosnika, utvrdi da predmetni poslovi ne utječu na zakonito obnašanje javne dužnosti. Stavkom 3. istog članka propisano je da prethodno odobrenje Povjerenstva nije potrebno za obavljanje, između ostalog, samostalne poljoprivredne djelatnosti, ali na temelju stavka 4. istog članka ZSSI-a dužnosnici su dužni prijaviti Povjerenstvu prihode od iste djelatnosti.</w:t>
      </w:r>
    </w:p>
    <w:p w14:paraId="13D2C5F5" w14:textId="77777777" w:rsidR="001D7416" w:rsidRPr="006B0A02" w:rsidRDefault="001D7416" w:rsidP="001D7416">
      <w:pPr>
        <w:spacing w:after="0"/>
        <w:jc w:val="both"/>
        <w:rPr>
          <w:rFonts w:ascii="Times New Roman" w:hAnsi="Times New Roman"/>
          <w:sz w:val="16"/>
          <w:szCs w:val="24"/>
        </w:rPr>
      </w:pPr>
    </w:p>
    <w:p w14:paraId="13D2C5F6" w14:textId="77777777" w:rsidR="007E4D7A" w:rsidRDefault="001D7416" w:rsidP="0031742A">
      <w:pPr>
        <w:spacing w:after="0"/>
        <w:ind w:firstLine="708"/>
        <w:jc w:val="both"/>
        <w:rPr>
          <w:rFonts w:ascii="Times New Roman" w:hAnsi="Times New Roman"/>
          <w:sz w:val="24"/>
          <w:szCs w:val="24"/>
        </w:rPr>
      </w:pPr>
      <w:r w:rsidRPr="001D7416">
        <w:rPr>
          <w:rFonts w:ascii="Times New Roman" w:hAnsi="Times New Roman"/>
          <w:sz w:val="24"/>
          <w:szCs w:val="24"/>
        </w:rPr>
        <w:t>Člankom 14. stavkom 1. ZSSI-a propisano je da dužnosnici ne mogu obavljati poslove upravljanja u poslovnim subjektima. Nadalje, 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Stoga se i OPG odnosno njegov nositelj smatra poslovnim subjektom u smislu ZSSI-a.</w:t>
      </w:r>
    </w:p>
    <w:p w14:paraId="13D2C5F7" w14:textId="77777777" w:rsidR="0031742A" w:rsidRDefault="0031742A" w:rsidP="0031742A">
      <w:pPr>
        <w:spacing w:after="0"/>
        <w:ind w:firstLine="708"/>
        <w:jc w:val="both"/>
        <w:rPr>
          <w:rFonts w:ascii="Times New Roman" w:hAnsi="Times New Roman"/>
          <w:sz w:val="24"/>
          <w:szCs w:val="24"/>
        </w:rPr>
      </w:pPr>
    </w:p>
    <w:p w14:paraId="13D2C5F8" w14:textId="77777777" w:rsidR="005348E2" w:rsidRDefault="005348E2" w:rsidP="005348E2">
      <w:pPr>
        <w:spacing w:after="0"/>
        <w:ind w:firstLine="708"/>
        <w:jc w:val="both"/>
        <w:rPr>
          <w:rFonts w:ascii="Times New Roman" w:hAnsi="Times New Roman"/>
          <w:sz w:val="24"/>
          <w:szCs w:val="24"/>
        </w:rPr>
      </w:pPr>
      <w:r w:rsidRPr="005348E2">
        <w:rPr>
          <w:rFonts w:ascii="Times New Roman" w:hAnsi="Times New Roman"/>
          <w:sz w:val="24"/>
          <w:szCs w:val="24"/>
        </w:rPr>
        <w:t>Poljoprivredna djelatnost sukladno članku 2. stavku 1. podstavku 4. toga Zakona</w:t>
      </w:r>
      <w:r w:rsidR="00F841BD">
        <w:rPr>
          <w:rFonts w:ascii="Times New Roman" w:hAnsi="Times New Roman"/>
          <w:sz w:val="24"/>
          <w:szCs w:val="24"/>
        </w:rPr>
        <w:t xml:space="preserve"> o poljoprivredi</w:t>
      </w:r>
      <w:r w:rsidRPr="005348E2">
        <w:rPr>
          <w:rFonts w:ascii="Times New Roman" w:hAnsi="Times New Roman"/>
          <w:sz w:val="24"/>
          <w:szCs w:val="24"/>
        </w:rPr>
        <w:t>, obuhvaća bilinogojstvo, stočarstvo te s njima povezane uslužne djelatnosti.</w:t>
      </w:r>
    </w:p>
    <w:p w14:paraId="13D2C5F9" w14:textId="77777777" w:rsidR="006B0A02" w:rsidRPr="006B0A02" w:rsidRDefault="006B0A02" w:rsidP="005348E2">
      <w:pPr>
        <w:spacing w:after="0"/>
        <w:ind w:firstLine="708"/>
        <w:jc w:val="both"/>
        <w:rPr>
          <w:rFonts w:ascii="Times New Roman" w:hAnsi="Times New Roman"/>
          <w:sz w:val="12"/>
          <w:szCs w:val="24"/>
        </w:rPr>
      </w:pPr>
    </w:p>
    <w:p w14:paraId="13D2C5FA" w14:textId="2FF960FC" w:rsidR="005348E2" w:rsidRPr="005348E2" w:rsidRDefault="005348E2" w:rsidP="005348E2">
      <w:pPr>
        <w:spacing w:after="0"/>
        <w:ind w:firstLine="708"/>
        <w:jc w:val="both"/>
        <w:rPr>
          <w:rFonts w:ascii="Times New Roman" w:hAnsi="Times New Roman"/>
          <w:sz w:val="24"/>
          <w:szCs w:val="24"/>
        </w:rPr>
      </w:pPr>
      <w:r w:rsidRPr="005348E2">
        <w:rPr>
          <w:rFonts w:ascii="Times New Roman" w:hAnsi="Times New Roman"/>
          <w:sz w:val="24"/>
          <w:szCs w:val="24"/>
        </w:rPr>
        <w:t>Zakon o poljoprivredi razlikuje poljoprivrednu djelatnost i dopunske djelatnosti. Sukladno odredbama čl</w:t>
      </w:r>
      <w:r w:rsidR="004B6A9C">
        <w:rPr>
          <w:rFonts w:ascii="Times New Roman" w:hAnsi="Times New Roman"/>
          <w:sz w:val="24"/>
          <w:szCs w:val="24"/>
        </w:rPr>
        <w:t xml:space="preserve">anka 69. Zakona o poljoprivredi, </w:t>
      </w:r>
      <w:r w:rsidRPr="005348E2">
        <w:rPr>
          <w:rFonts w:ascii="Times New Roman" w:hAnsi="Times New Roman"/>
          <w:sz w:val="24"/>
          <w:szCs w:val="24"/>
        </w:rPr>
        <w:t xml:space="preserve">pojam povezanih uslužnih djelatnosti, koje su obuhvaćene poljoprivrednom djelatnošću, odnosi </w:t>
      </w:r>
      <w:r w:rsidR="00550213">
        <w:rPr>
          <w:rFonts w:ascii="Times New Roman" w:hAnsi="Times New Roman"/>
          <w:sz w:val="24"/>
          <w:szCs w:val="24"/>
        </w:rPr>
        <w:t xml:space="preserve">se </w:t>
      </w:r>
      <w:r w:rsidRPr="005348E2">
        <w:rPr>
          <w:rFonts w:ascii="Times New Roman" w:hAnsi="Times New Roman"/>
          <w:sz w:val="24"/>
          <w:szCs w:val="24"/>
        </w:rPr>
        <w:t>upravo na prodaju vlastitih</w:t>
      </w:r>
      <w:r w:rsidR="004B6A9C">
        <w:rPr>
          <w:rFonts w:ascii="Times New Roman" w:hAnsi="Times New Roman"/>
          <w:sz w:val="24"/>
          <w:szCs w:val="24"/>
        </w:rPr>
        <w:t xml:space="preserve"> </w:t>
      </w:r>
      <w:r w:rsidRPr="005348E2">
        <w:rPr>
          <w:rFonts w:ascii="Times New Roman" w:hAnsi="Times New Roman"/>
          <w:sz w:val="24"/>
          <w:szCs w:val="24"/>
        </w:rPr>
        <w:t xml:space="preserve"> poljoprivrednih </w:t>
      </w:r>
      <w:r w:rsidRPr="005348E2">
        <w:rPr>
          <w:rFonts w:ascii="Times New Roman" w:hAnsi="Times New Roman"/>
          <w:sz w:val="24"/>
          <w:szCs w:val="24"/>
        </w:rPr>
        <w:lastRenderedPageBreak/>
        <w:t>proizvoda, uzgojenih na OPG-u, krajnjim potrošačima ili kupcu/otkupljivaču.</w:t>
      </w:r>
    </w:p>
    <w:p w14:paraId="13D2C5FB" w14:textId="77777777" w:rsidR="0031742A" w:rsidRDefault="005348E2" w:rsidP="005348E2">
      <w:pPr>
        <w:spacing w:after="0"/>
        <w:ind w:firstLine="708"/>
        <w:jc w:val="both"/>
        <w:rPr>
          <w:rFonts w:ascii="Times New Roman" w:hAnsi="Times New Roman"/>
          <w:sz w:val="24"/>
          <w:szCs w:val="24"/>
        </w:rPr>
      </w:pPr>
      <w:r w:rsidRPr="005348E2">
        <w:rPr>
          <w:rFonts w:ascii="Times New Roman" w:hAnsi="Times New Roman"/>
          <w:sz w:val="24"/>
          <w:szCs w:val="24"/>
        </w:rPr>
        <w:t>Sukladno članku 70. stavku 1. Zakona o poljoprivredi, dopunske djelatnosti su djelatnosti povezane s poljoprivredom, koje omogućuju bolje korištenje proizvodnih kapaciteta i radne snage članova OPG-a te stjecanje dodatnog dohotka na OPG-u.</w:t>
      </w:r>
    </w:p>
    <w:p w14:paraId="13D2C5FC" w14:textId="77777777" w:rsidR="0031742A" w:rsidRPr="00D70F02" w:rsidRDefault="0031742A" w:rsidP="0031742A">
      <w:pPr>
        <w:spacing w:after="0"/>
        <w:ind w:firstLine="708"/>
        <w:jc w:val="both"/>
        <w:rPr>
          <w:rFonts w:ascii="Times New Roman" w:hAnsi="Times New Roman"/>
          <w:sz w:val="20"/>
          <w:szCs w:val="24"/>
        </w:rPr>
      </w:pPr>
    </w:p>
    <w:p w14:paraId="13D2C5FD" w14:textId="77777777" w:rsidR="007E4D7A" w:rsidRPr="004B6A9C" w:rsidRDefault="004B6A9C" w:rsidP="007E4D7A">
      <w:pPr>
        <w:spacing w:after="0"/>
        <w:ind w:firstLine="708"/>
        <w:jc w:val="both"/>
        <w:rPr>
          <w:rFonts w:ascii="Times New Roman" w:hAnsi="Times New Roman"/>
          <w:sz w:val="24"/>
          <w:szCs w:val="24"/>
        </w:rPr>
      </w:pPr>
      <w:r>
        <w:rPr>
          <w:rFonts w:ascii="Times New Roman" w:hAnsi="Times New Roman"/>
          <w:sz w:val="24"/>
          <w:szCs w:val="24"/>
        </w:rPr>
        <w:t>S obzirom da predmet mišljenja nisu bile okolnosti registriranih djelatnosti OPG-a čiji je dužnosnik nositelj, Povjerenstvo nije zatražilo izvod iz Upisnika poljoprivrednih gospodarstava koji se vodi pri Agenciji za plaćanja. No, imajući u vidu navod iz predmetnog zahtjeva za mišljenjem o tome da su dodijeljena sredstva namijenjena realizaciji</w:t>
      </w:r>
      <w:r w:rsidRPr="004B6A9C">
        <w:rPr>
          <w:rFonts w:ascii="Times New Roman" w:hAnsi="Times New Roman"/>
          <w:sz w:val="24"/>
          <w:szCs w:val="24"/>
        </w:rPr>
        <w:t xml:space="preserve"> projekt</w:t>
      </w:r>
      <w:r>
        <w:rPr>
          <w:rFonts w:ascii="Times New Roman" w:hAnsi="Times New Roman"/>
          <w:sz w:val="24"/>
          <w:szCs w:val="24"/>
        </w:rPr>
        <w:t>a</w:t>
      </w:r>
      <w:r w:rsidRPr="004B6A9C">
        <w:rPr>
          <w:rFonts w:ascii="Times New Roman" w:hAnsi="Times New Roman"/>
          <w:sz w:val="24"/>
          <w:szCs w:val="24"/>
        </w:rPr>
        <w:t xml:space="preserve"> izgradnje kuće s bazenom za</w:t>
      </w:r>
      <w:r>
        <w:rPr>
          <w:rFonts w:ascii="Times New Roman" w:hAnsi="Times New Roman"/>
          <w:sz w:val="24"/>
          <w:szCs w:val="24"/>
        </w:rPr>
        <w:t xml:space="preserve"> odmor u sklopu navedenog OPG-a, može se zaključiti da postoji mogućnost da je OPG, čiji je dužnosnik nositelj, osim za primarnu poljoprivrednu djelatnost, registrirano odnosno obavlja i određenu dopunsku djelatnost (ugostiteljsku, turističku ili drugu).</w:t>
      </w:r>
    </w:p>
    <w:p w14:paraId="13D2C5FE" w14:textId="77777777" w:rsidR="007E4D7A" w:rsidRPr="00C66DC9" w:rsidRDefault="007E4D7A" w:rsidP="007E4D7A">
      <w:pPr>
        <w:spacing w:after="0"/>
        <w:ind w:firstLine="708"/>
        <w:jc w:val="both"/>
        <w:rPr>
          <w:rFonts w:ascii="Times New Roman" w:hAnsi="Times New Roman"/>
          <w:sz w:val="16"/>
          <w:szCs w:val="24"/>
        </w:rPr>
      </w:pPr>
    </w:p>
    <w:p w14:paraId="13D2C5FF" w14:textId="77777777" w:rsidR="007E4D7A" w:rsidRPr="00D33F21" w:rsidRDefault="00E56AF3" w:rsidP="007E4D7A">
      <w:pPr>
        <w:spacing w:after="0"/>
        <w:ind w:firstLine="708"/>
        <w:jc w:val="both"/>
        <w:rPr>
          <w:rFonts w:ascii="Times New Roman" w:hAnsi="Times New Roman"/>
          <w:sz w:val="24"/>
          <w:szCs w:val="24"/>
        </w:rPr>
      </w:pPr>
      <w:r>
        <w:rPr>
          <w:rFonts w:ascii="Times New Roman" w:hAnsi="Times New Roman"/>
          <w:sz w:val="24"/>
          <w:szCs w:val="24"/>
        </w:rPr>
        <w:t>S</w:t>
      </w:r>
      <w:r w:rsidR="007E4D7A">
        <w:rPr>
          <w:rFonts w:ascii="Times New Roman" w:hAnsi="Times New Roman"/>
          <w:sz w:val="24"/>
          <w:szCs w:val="24"/>
        </w:rPr>
        <w:t xml:space="preserve">ukladno </w:t>
      </w:r>
      <w:r w:rsidR="007E4D7A" w:rsidRPr="00F02DBC">
        <w:rPr>
          <w:rFonts w:ascii="Times New Roman" w:hAnsi="Times New Roman"/>
          <w:sz w:val="24"/>
          <w:szCs w:val="24"/>
        </w:rPr>
        <w:t>člank</w:t>
      </w:r>
      <w:r w:rsidR="007E4D7A">
        <w:rPr>
          <w:rFonts w:ascii="Times New Roman" w:hAnsi="Times New Roman"/>
          <w:sz w:val="24"/>
          <w:szCs w:val="24"/>
        </w:rPr>
        <w:t>u</w:t>
      </w:r>
      <w:r w:rsidR="007E4D7A" w:rsidRPr="00F02DBC">
        <w:rPr>
          <w:rFonts w:ascii="Times New Roman" w:hAnsi="Times New Roman"/>
          <w:sz w:val="24"/>
          <w:szCs w:val="24"/>
        </w:rPr>
        <w:t xml:space="preserve"> 13. stavkom 3. ZSSI-a</w:t>
      </w:r>
      <w:r w:rsidR="007E4D7A">
        <w:rPr>
          <w:rFonts w:ascii="Times New Roman" w:hAnsi="Times New Roman"/>
          <w:sz w:val="24"/>
          <w:szCs w:val="24"/>
        </w:rPr>
        <w:t>,</w:t>
      </w:r>
      <w:r w:rsidR="007E4D7A" w:rsidRPr="00F02DBC">
        <w:rPr>
          <w:rFonts w:ascii="Times New Roman" w:hAnsi="Times New Roman"/>
          <w:sz w:val="24"/>
          <w:szCs w:val="24"/>
        </w:rPr>
        <w:t xml:space="preserve"> </w:t>
      </w:r>
      <w:r w:rsidR="007E4D7A">
        <w:rPr>
          <w:rFonts w:ascii="Times New Roman" w:hAnsi="Times New Roman"/>
          <w:sz w:val="24"/>
          <w:szCs w:val="24"/>
        </w:rPr>
        <w:t xml:space="preserve">dužnosnicima je dopušteno da istovremeno uz obnašanje dužnosti </w:t>
      </w:r>
      <w:r w:rsidR="007E4D7A" w:rsidRPr="00F02DBC">
        <w:rPr>
          <w:rFonts w:ascii="Times New Roman" w:hAnsi="Times New Roman"/>
          <w:sz w:val="24"/>
          <w:szCs w:val="24"/>
        </w:rPr>
        <w:t>obavlja</w:t>
      </w:r>
      <w:r w:rsidR="007E4D7A">
        <w:rPr>
          <w:rFonts w:ascii="Times New Roman" w:hAnsi="Times New Roman"/>
          <w:sz w:val="24"/>
          <w:szCs w:val="24"/>
        </w:rPr>
        <w:t>ju samostalnu</w:t>
      </w:r>
      <w:r w:rsidR="007E4D7A" w:rsidRPr="00F02DBC">
        <w:rPr>
          <w:rFonts w:ascii="Times New Roman" w:hAnsi="Times New Roman"/>
          <w:sz w:val="24"/>
          <w:szCs w:val="24"/>
        </w:rPr>
        <w:t xml:space="preserve"> poljoprivredn</w:t>
      </w:r>
      <w:r w:rsidR="007E4D7A">
        <w:rPr>
          <w:rFonts w:ascii="Times New Roman" w:hAnsi="Times New Roman"/>
          <w:sz w:val="24"/>
          <w:szCs w:val="24"/>
        </w:rPr>
        <w:t>u</w:t>
      </w:r>
      <w:r w:rsidR="007E4D7A" w:rsidRPr="00F02DBC">
        <w:rPr>
          <w:rFonts w:ascii="Times New Roman" w:hAnsi="Times New Roman"/>
          <w:sz w:val="24"/>
          <w:szCs w:val="24"/>
        </w:rPr>
        <w:t xml:space="preserve"> djelatnost</w:t>
      </w:r>
      <w:r>
        <w:rPr>
          <w:rFonts w:ascii="Times New Roman" w:hAnsi="Times New Roman"/>
          <w:sz w:val="24"/>
          <w:szCs w:val="24"/>
        </w:rPr>
        <w:t>. Ukoliko dužnosnik ovu djelatnost</w:t>
      </w:r>
      <w:r w:rsidR="007E4D7A">
        <w:rPr>
          <w:rFonts w:ascii="Times New Roman" w:hAnsi="Times New Roman"/>
          <w:sz w:val="24"/>
          <w:szCs w:val="24"/>
        </w:rPr>
        <w:t xml:space="preserve"> </w:t>
      </w:r>
      <w:r w:rsidR="006E77D3">
        <w:rPr>
          <w:rFonts w:ascii="Times New Roman" w:hAnsi="Times New Roman"/>
          <w:sz w:val="24"/>
          <w:szCs w:val="24"/>
        </w:rPr>
        <w:t>obavlja kao nositelj</w:t>
      </w:r>
      <w:r w:rsidR="007E4D7A">
        <w:rPr>
          <w:rFonts w:ascii="Times New Roman" w:hAnsi="Times New Roman"/>
          <w:sz w:val="24"/>
          <w:szCs w:val="24"/>
        </w:rPr>
        <w:t xml:space="preserve"> OPG-a, </w:t>
      </w:r>
      <w:r w:rsidR="006E77D3">
        <w:rPr>
          <w:rFonts w:ascii="Times New Roman" w:hAnsi="Times New Roman"/>
          <w:sz w:val="24"/>
          <w:szCs w:val="24"/>
        </w:rPr>
        <w:t>ta funkcija neizbježno obuhvaća upravljanje poslovanjem toga OPG-a kao poslovnog subjekta, no</w:t>
      </w:r>
      <w:r w:rsidR="007E4D7A">
        <w:rPr>
          <w:rFonts w:ascii="Times New Roman" w:hAnsi="Times New Roman"/>
          <w:sz w:val="24"/>
          <w:szCs w:val="24"/>
        </w:rPr>
        <w:t xml:space="preserve"> naglasak </w:t>
      </w:r>
      <w:r w:rsidR="006E77D3">
        <w:rPr>
          <w:rFonts w:ascii="Times New Roman" w:hAnsi="Times New Roman"/>
          <w:sz w:val="24"/>
          <w:szCs w:val="24"/>
        </w:rPr>
        <w:t xml:space="preserve">je </w:t>
      </w:r>
      <w:r w:rsidR="007E4D7A">
        <w:rPr>
          <w:rFonts w:ascii="Times New Roman" w:hAnsi="Times New Roman"/>
          <w:sz w:val="24"/>
          <w:szCs w:val="24"/>
        </w:rPr>
        <w:t>na uzgoju i prodaji poljoprivrednih proizvoda</w:t>
      </w:r>
      <w:r w:rsidR="006E77D3">
        <w:rPr>
          <w:rFonts w:ascii="Times New Roman" w:hAnsi="Times New Roman"/>
          <w:sz w:val="24"/>
          <w:szCs w:val="24"/>
        </w:rPr>
        <w:t>.</w:t>
      </w:r>
      <w:r w:rsidR="007E4D7A">
        <w:rPr>
          <w:rFonts w:ascii="Times New Roman" w:hAnsi="Times New Roman"/>
          <w:sz w:val="24"/>
          <w:szCs w:val="24"/>
        </w:rPr>
        <w:t xml:space="preserve"> Slijedom navedenog, </w:t>
      </w:r>
      <w:r w:rsidR="007E4D7A" w:rsidRPr="00D33F21">
        <w:rPr>
          <w:rFonts w:ascii="Times New Roman" w:hAnsi="Times New Roman"/>
          <w:sz w:val="24"/>
          <w:szCs w:val="24"/>
        </w:rPr>
        <w:t xml:space="preserve">Povjerenstvo tumači da se </w:t>
      </w:r>
      <w:r w:rsidR="007E4D7A" w:rsidRPr="00D33F21">
        <w:rPr>
          <w:rFonts w:ascii="Times New Roman" w:hAnsi="Times New Roman"/>
          <w:sz w:val="24"/>
          <w:szCs w:val="24"/>
        </w:rPr>
        <w:lastRenderedPageBreak/>
        <w:t>na obavljanje samostalne poljoprivredne djelatnosti radi ostvarivanja prihoda unutar OPG-a ne odnosi zabrana upravljanja u poslovnim subjektima iz članka 14. stavka 1. ZSSI</w:t>
      </w:r>
      <w:r w:rsidR="007E4D7A">
        <w:rPr>
          <w:rFonts w:ascii="Times New Roman" w:hAnsi="Times New Roman"/>
          <w:sz w:val="24"/>
          <w:szCs w:val="24"/>
        </w:rPr>
        <w:t>-a</w:t>
      </w:r>
      <w:r w:rsidR="007E4D7A" w:rsidRPr="00D33F21">
        <w:rPr>
          <w:rFonts w:ascii="Times New Roman" w:hAnsi="Times New Roman"/>
          <w:sz w:val="24"/>
          <w:szCs w:val="24"/>
        </w:rPr>
        <w:t xml:space="preserve">. </w:t>
      </w:r>
    </w:p>
    <w:p w14:paraId="13D2C600" w14:textId="77777777" w:rsidR="007E4D7A" w:rsidRPr="00D70F02" w:rsidRDefault="007E4D7A" w:rsidP="007E4D7A">
      <w:pPr>
        <w:spacing w:after="0"/>
        <w:ind w:firstLine="708"/>
        <w:jc w:val="both"/>
        <w:rPr>
          <w:rFonts w:ascii="Times New Roman" w:hAnsi="Times New Roman"/>
          <w:sz w:val="12"/>
          <w:szCs w:val="24"/>
        </w:rPr>
      </w:pPr>
    </w:p>
    <w:p w14:paraId="13D2C601" w14:textId="02E9D6CB" w:rsidR="007E4D7A" w:rsidRDefault="007E4D7A" w:rsidP="007E4D7A">
      <w:pPr>
        <w:spacing w:after="0"/>
        <w:ind w:firstLine="708"/>
        <w:jc w:val="both"/>
        <w:rPr>
          <w:rFonts w:ascii="Times New Roman" w:hAnsi="Times New Roman"/>
          <w:sz w:val="24"/>
          <w:szCs w:val="24"/>
        </w:rPr>
      </w:pPr>
      <w:r>
        <w:rPr>
          <w:rFonts w:ascii="Times New Roman" w:hAnsi="Times New Roman"/>
          <w:sz w:val="24"/>
          <w:szCs w:val="24"/>
        </w:rPr>
        <w:t>Naprotiv</w:t>
      </w:r>
      <w:r w:rsidRPr="00D33F21">
        <w:rPr>
          <w:rFonts w:ascii="Times New Roman" w:hAnsi="Times New Roman"/>
          <w:sz w:val="24"/>
          <w:szCs w:val="24"/>
        </w:rPr>
        <w:t xml:space="preserve">, </w:t>
      </w:r>
      <w:r>
        <w:rPr>
          <w:rFonts w:ascii="Times New Roman" w:hAnsi="Times New Roman"/>
          <w:sz w:val="24"/>
          <w:szCs w:val="24"/>
        </w:rPr>
        <w:t xml:space="preserve">Povjerenstvo tumači da </w:t>
      </w:r>
      <w:r w:rsidRPr="00D33F21">
        <w:rPr>
          <w:rFonts w:ascii="Times New Roman" w:hAnsi="Times New Roman"/>
          <w:sz w:val="24"/>
          <w:szCs w:val="24"/>
        </w:rPr>
        <w:t>ukoliko je OPG</w:t>
      </w:r>
      <w:r>
        <w:rPr>
          <w:rFonts w:ascii="Times New Roman" w:hAnsi="Times New Roman"/>
          <w:sz w:val="24"/>
          <w:szCs w:val="24"/>
        </w:rPr>
        <w:t>,</w:t>
      </w:r>
      <w:r w:rsidRPr="00D33F21">
        <w:rPr>
          <w:rFonts w:ascii="Times New Roman" w:hAnsi="Times New Roman"/>
          <w:sz w:val="24"/>
          <w:szCs w:val="24"/>
        </w:rPr>
        <w:t xml:space="preserve"> </w:t>
      </w:r>
      <w:r>
        <w:rPr>
          <w:rFonts w:ascii="Times New Roman" w:hAnsi="Times New Roman"/>
          <w:sz w:val="24"/>
          <w:szCs w:val="24"/>
        </w:rPr>
        <w:t>sukladno članku 70</w:t>
      </w:r>
      <w:r w:rsidR="00550213">
        <w:rPr>
          <w:rFonts w:ascii="Times New Roman" w:hAnsi="Times New Roman"/>
          <w:sz w:val="24"/>
          <w:szCs w:val="24"/>
        </w:rPr>
        <w:t>.</w:t>
      </w:r>
      <w:r>
        <w:rPr>
          <w:rFonts w:ascii="Times New Roman" w:hAnsi="Times New Roman"/>
          <w:sz w:val="24"/>
          <w:szCs w:val="24"/>
        </w:rPr>
        <w:t xml:space="preserve"> Zakona o poljoprivredi, </w:t>
      </w:r>
      <w:r w:rsidRPr="00D33F21">
        <w:rPr>
          <w:rFonts w:ascii="Times New Roman" w:hAnsi="Times New Roman"/>
          <w:sz w:val="24"/>
          <w:szCs w:val="24"/>
        </w:rPr>
        <w:t>registriran i za obavljanje dopunskih djelatnosti</w:t>
      </w:r>
      <w:r w:rsidR="006B0A02">
        <w:rPr>
          <w:rFonts w:ascii="Times New Roman" w:hAnsi="Times New Roman"/>
          <w:sz w:val="24"/>
          <w:szCs w:val="24"/>
        </w:rPr>
        <w:t>,</w:t>
      </w:r>
      <w:r w:rsidR="006B0A02" w:rsidRPr="006B0A02">
        <w:rPr>
          <w:rFonts w:ascii="Times New Roman" w:hAnsi="Times New Roman"/>
          <w:sz w:val="24"/>
          <w:szCs w:val="24"/>
        </w:rPr>
        <w:t xml:space="preserve"> </w:t>
      </w:r>
      <w:r w:rsidR="006B0A02">
        <w:rPr>
          <w:rFonts w:ascii="Times New Roman" w:hAnsi="Times New Roman"/>
          <w:sz w:val="24"/>
          <w:szCs w:val="24"/>
        </w:rPr>
        <w:t>zabrana propisana člankom 14. stavkom 1. ZSSI-a  se primjenjuje</w:t>
      </w:r>
      <w:r>
        <w:rPr>
          <w:rFonts w:ascii="Times New Roman" w:hAnsi="Times New Roman"/>
          <w:sz w:val="24"/>
          <w:szCs w:val="24"/>
        </w:rPr>
        <w:t>.</w:t>
      </w:r>
      <w:r w:rsidR="006B0A02">
        <w:rPr>
          <w:rFonts w:ascii="Times New Roman" w:hAnsi="Times New Roman"/>
          <w:sz w:val="24"/>
          <w:szCs w:val="24"/>
        </w:rPr>
        <w:t xml:space="preserve"> Stoga</w:t>
      </w:r>
      <w:r>
        <w:rPr>
          <w:rFonts w:ascii="Times New Roman" w:hAnsi="Times New Roman"/>
          <w:sz w:val="24"/>
          <w:szCs w:val="24"/>
        </w:rPr>
        <w:t xml:space="preserve"> </w:t>
      </w:r>
      <w:r w:rsidR="006B0A02">
        <w:rPr>
          <w:rFonts w:ascii="Times New Roman" w:hAnsi="Times New Roman"/>
          <w:sz w:val="24"/>
          <w:szCs w:val="24"/>
        </w:rPr>
        <w:t>u</w:t>
      </w:r>
      <w:r>
        <w:rPr>
          <w:rFonts w:ascii="Times New Roman" w:hAnsi="Times New Roman"/>
          <w:sz w:val="24"/>
          <w:szCs w:val="24"/>
        </w:rPr>
        <w:t xml:space="preserve"> tom slučaju</w:t>
      </w:r>
      <w:r w:rsidRPr="00D33F21">
        <w:rPr>
          <w:rFonts w:ascii="Times New Roman" w:hAnsi="Times New Roman"/>
          <w:sz w:val="24"/>
          <w:szCs w:val="24"/>
        </w:rPr>
        <w:t xml:space="preserve"> dužnosnik </w:t>
      </w:r>
      <w:r>
        <w:rPr>
          <w:rFonts w:ascii="Times New Roman" w:hAnsi="Times New Roman"/>
          <w:sz w:val="24"/>
          <w:szCs w:val="24"/>
        </w:rPr>
        <w:t xml:space="preserve">ne može biti nositeljem OPG-a te </w:t>
      </w:r>
      <w:r w:rsidRPr="00D33F21">
        <w:rPr>
          <w:rFonts w:ascii="Times New Roman" w:hAnsi="Times New Roman"/>
          <w:sz w:val="24"/>
          <w:szCs w:val="24"/>
        </w:rPr>
        <w:t>mora poslove upravljanja na navedenom OPG</w:t>
      </w:r>
      <w:r w:rsidR="00550213">
        <w:rPr>
          <w:rFonts w:ascii="Times New Roman" w:hAnsi="Times New Roman"/>
          <w:sz w:val="24"/>
          <w:szCs w:val="24"/>
        </w:rPr>
        <w:t>-u</w:t>
      </w:r>
      <w:r w:rsidRPr="00D33F21">
        <w:rPr>
          <w:rFonts w:ascii="Times New Roman" w:hAnsi="Times New Roman"/>
          <w:sz w:val="24"/>
          <w:szCs w:val="24"/>
        </w:rPr>
        <w:t xml:space="preserve"> prenijeti na drugog člana OPG</w:t>
      </w:r>
      <w:r w:rsidR="00550213">
        <w:rPr>
          <w:rFonts w:ascii="Times New Roman" w:hAnsi="Times New Roman"/>
          <w:sz w:val="24"/>
          <w:szCs w:val="24"/>
        </w:rPr>
        <w:t>-a</w:t>
      </w:r>
      <w:r w:rsidRPr="00D33F21">
        <w:rPr>
          <w:rFonts w:ascii="Times New Roman" w:hAnsi="Times New Roman"/>
          <w:sz w:val="24"/>
          <w:szCs w:val="24"/>
        </w:rPr>
        <w:t xml:space="preserve">, </w:t>
      </w:r>
      <w:r w:rsidR="00550213">
        <w:rPr>
          <w:rFonts w:ascii="Times New Roman" w:hAnsi="Times New Roman"/>
          <w:sz w:val="24"/>
          <w:szCs w:val="24"/>
        </w:rPr>
        <w:t>odnosno drugog člana upisati ka</w:t>
      </w:r>
      <w:r w:rsidRPr="00D33F21">
        <w:rPr>
          <w:rFonts w:ascii="Times New Roman" w:hAnsi="Times New Roman"/>
          <w:sz w:val="24"/>
          <w:szCs w:val="24"/>
        </w:rPr>
        <w:t>o nositelja OPG</w:t>
      </w:r>
      <w:r w:rsidR="00550213">
        <w:rPr>
          <w:rFonts w:ascii="Times New Roman" w:hAnsi="Times New Roman"/>
          <w:sz w:val="24"/>
          <w:szCs w:val="24"/>
        </w:rPr>
        <w:t>-a</w:t>
      </w:r>
      <w:r w:rsidRPr="00D33F21">
        <w:rPr>
          <w:rFonts w:ascii="Times New Roman" w:hAnsi="Times New Roman"/>
          <w:sz w:val="24"/>
          <w:szCs w:val="24"/>
        </w:rPr>
        <w:t>.</w:t>
      </w:r>
      <w:r w:rsidR="00D70F02">
        <w:rPr>
          <w:rFonts w:ascii="Times New Roman" w:hAnsi="Times New Roman"/>
          <w:sz w:val="24"/>
          <w:szCs w:val="24"/>
        </w:rPr>
        <w:t xml:space="preserve"> </w:t>
      </w:r>
    </w:p>
    <w:p w14:paraId="13D2C602" w14:textId="77777777" w:rsidR="006B0A02" w:rsidRPr="006B0A02" w:rsidRDefault="006B0A02" w:rsidP="007E4D7A">
      <w:pPr>
        <w:spacing w:after="0"/>
        <w:ind w:firstLine="708"/>
        <w:jc w:val="both"/>
        <w:rPr>
          <w:rFonts w:ascii="Times New Roman" w:hAnsi="Times New Roman"/>
          <w:sz w:val="12"/>
          <w:szCs w:val="24"/>
        </w:rPr>
      </w:pPr>
    </w:p>
    <w:p w14:paraId="13D2C603" w14:textId="2C142EAC" w:rsidR="007E4D7A" w:rsidRDefault="006E77D3" w:rsidP="007E4D7A">
      <w:pPr>
        <w:spacing w:after="0"/>
        <w:ind w:firstLine="708"/>
        <w:jc w:val="both"/>
        <w:rPr>
          <w:rFonts w:ascii="Times New Roman" w:hAnsi="Times New Roman"/>
          <w:sz w:val="24"/>
          <w:szCs w:val="24"/>
        </w:rPr>
      </w:pPr>
      <w:r>
        <w:rPr>
          <w:rFonts w:ascii="Times New Roman" w:hAnsi="Times New Roman"/>
          <w:sz w:val="24"/>
          <w:szCs w:val="24"/>
        </w:rPr>
        <w:t xml:space="preserve">Ujedno, </w:t>
      </w:r>
      <w:r w:rsidR="00093D9C">
        <w:rPr>
          <w:rFonts w:ascii="Times New Roman" w:hAnsi="Times New Roman"/>
          <w:sz w:val="24"/>
          <w:szCs w:val="24"/>
        </w:rPr>
        <w:t xml:space="preserve">na temelju članka 13. stavka 2. ZSSI-a, </w:t>
      </w:r>
      <w:r>
        <w:rPr>
          <w:rFonts w:ascii="Times New Roman" w:hAnsi="Times New Roman"/>
          <w:sz w:val="24"/>
          <w:szCs w:val="24"/>
        </w:rPr>
        <w:t>ukoliko</w:t>
      </w:r>
      <w:r w:rsidR="00093D9C" w:rsidRPr="00093D9C">
        <w:rPr>
          <w:rFonts w:ascii="Times New Roman" w:hAnsi="Times New Roman"/>
          <w:sz w:val="24"/>
          <w:szCs w:val="24"/>
        </w:rPr>
        <w:t xml:space="preserve"> </w:t>
      </w:r>
      <w:r w:rsidR="00093D9C">
        <w:rPr>
          <w:rFonts w:ascii="Times New Roman" w:hAnsi="Times New Roman"/>
          <w:sz w:val="24"/>
          <w:szCs w:val="24"/>
        </w:rPr>
        <w:t xml:space="preserve">OPG obavlja dopunske djelatnosti, na primjer ugostiteljske ili turističke, </w:t>
      </w:r>
      <w:r>
        <w:rPr>
          <w:rFonts w:ascii="Times New Roman" w:hAnsi="Times New Roman"/>
          <w:sz w:val="24"/>
          <w:szCs w:val="24"/>
        </w:rPr>
        <w:t xml:space="preserve"> </w:t>
      </w:r>
      <w:r w:rsidR="00093D9C">
        <w:rPr>
          <w:rFonts w:ascii="Times New Roman" w:hAnsi="Times New Roman"/>
          <w:sz w:val="24"/>
          <w:szCs w:val="24"/>
        </w:rPr>
        <w:t xml:space="preserve">tada </w:t>
      </w:r>
      <w:r>
        <w:rPr>
          <w:rFonts w:ascii="Times New Roman" w:hAnsi="Times New Roman"/>
          <w:sz w:val="24"/>
          <w:szCs w:val="24"/>
        </w:rPr>
        <w:t>dužnosnik koji profesionalno obnaša dužnost</w:t>
      </w:r>
      <w:r w:rsidR="00093D9C">
        <w:rPr>
          <w:rFonts w:ascii="Times New Roman" w:hAnsi="Times New Roman"/>
          <w:sz w:val="24"/>
          <w:szCs w:val="24"/>
        </w:rPr>
        <w:t xml:space="preserve"> ne može</w:t>
      </w:r>
      <w:r>
        <w:rPr>
          <w:rFonts w:ascii="Times New Roman" w:hAnsi="Times New Roman"/>
          <w:sz w:val="24"/>
          <w:szCs w:val="24"/>
        </w:rPr>
        <w:t xml:space="preserve"> istovremeno </w:t>
      </w:r>
      <w:r w:rsidR="00093D9C">
        <w:rPr>
          <w:rFonts w:ascii="Times New Roman" w:hAnsi="Times New Roman"/>
          <w:sz w:val="24"/>
          <w:szCs w:val="24"/>
        </w:rPr>
        <w:t>na istom OPG-u obavljati</w:t>
      </w:r>
      <w:r>
        <w:rPr>
          <w:rFonts w:ascii="Times New Roman" w:hAnsi="Times New Roman"/>
          <w:sz w:val="24"/>
          <w:szCs w:val="24"/>
        </w:rPr>
        <w:t xml:space="preserve"> poslove </w:t>
      </w:r>
      <w:r w:rsidR="00093D9C">
        <w:rPr>
          <w:rFonts w:ascii="Times New Roman" w:hAnsi="Times New Roman"/>
          <w:sz w:val="24"/>
          <w:szCs w:val="24"/>
        </w:rPr>
        <w:t xml:space="preserve">u smislu redovitog i stalnog zanimanja  </w:t>
      </w:r>
      <w:r>
        <w:rPr>
          <w:rFonts w:ascii="Times New Roman" w:hAnsi="Times New Roman"/>
          <w:sz w:val="24"/>
          <w:szCs w:val="24"/>
        </w:rPr>
        <w:t>od kojih ostvaruje prihod</w:t>
      </w:r>
      <w:r w:rsidR="00093D9C">
        <w:rPr>
          <w:rFonts w:ascii="Times New Roman" w:hAnsi="Times New Roman"/>
          <w:sz w:val="24"/>
          <w:szCs w:val="24"/>
        </w:rPr>
        <w:t>, bez da je Povjerenstvo na dužnosnikov prethodni zahtjev utvrdi</w:t>
      </w:r>
      <w:r w:rsidR="006B0A02">
        <w:rPr>
          <w:rFonts w:ascii="Times New Roman" w:hAnsi="Times New Roman"/>
          <w:sz w:val="24"/>
          <w:szCs w:val="24"/>
        </w:rPr>
        <w:t>l</w:t>
      </w:r>
      <w:r w:rsidR="00093D9C">
        <w:rPr>
          <w:rFonts w:ascii="Times New Roman" w:hAnsi="Times New Roman"/>
          <w:sz w:val="24"/>
          <w:szCs w:val="24"/>
        </w:rPr>
        <w:t xml:space="preserve">o da isti poslovi ne utječu na zakonito obnašanje dužnosti. </w:t>
      </w:r>
    </w:p>
    <w:p w14:paraId="13D2C604" w14:textId="77777777" w:rsidR="005521B3" w:rsidRPr="006B5D05" w:rsidRDefault="005521B3" w:rsidP="006B3186">
      <w:pPr>
        <w:spacing w:after="0"/>
        <w:ind w:right="-2"/>
        <w:jc w:val="both"/>
        <w:rPr>
          <w:rFonts w:ascii="Times New Roman" w:hAnsi="Times New Roman"/>
          <w:color w:val="000000"/>
          <w:sz w:val="32"/>
          <w:szCs w:val="24"/>
        </w:rPr>
      </w:pP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13D2C606"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6B5D05">
        <w:rPr>
          <w:rFonts w:ascii="Times New Roman" w:hAnsi="Times New Roman"/>
          <w:color w:val="000000"/>
          <w:sz w:val="24"/>
          <w:szCs w:val="24"/>
        </w:rPr>
        <w:t>Nataša Novaković, dipl.iur.</w:t>
      </w:r>
    </w:p>
    <w:p w14:paraId="13D2C607" w14:textId="77777777" w:rsidR="006B5D05" w:rsidRPr="006B5D05" w:rsidRDefault="006B5D05" w:rsidP="006B5D05">
      <w:pPr>
        <w:spacing w:after="0"/>
        <w:ind w:right="-2"/>
        <w:jc w:val="both"/>
        <w:rPr>
          <w:rFonts w:ascii="Times New Roman" w:hAnsi="Times New Roman"/>
          <w:color w:val="000000"/>
          <w:sz w:val="24"/>
          <w:szCs w:val="24"/>
        </w:rPr>
      </w:pPr>
    </w:p>
    <w:p w14:paraId="13D2C60B" w14:textId="77777777" w:rsidR="006B5D05" w:rsidRDefault="006B5D05" w:rsidP="006B5D05">
      <w:pPr>
        <w:spacing w:after="0"/>
        <w:ind w:right="-2"/>
        <w:jc w:val="both"/>
        <w:rPr>
          <w:rFonts w:ascii="Times New Roman" w:hAnsi="Times New Roman"/>
          <w:color w:val="000000"/>
          <w:sz w:val="24"/>
          <w:szCs w:val="24"/>
        </w:rPr>
      </w:pPr>
    </w:p>
    <w:p w14:paraId="13D2C60C" w14:textId="77777777" w:rsidR="006B5D05" w:rsidRPr="006B5D05" w:rsidRDefault="006B5D05"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14287BC5"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lastRenderedPageBreak/>
        <w:t>1.</w:t>
      </w:r>
      <w:r w:rsidR="006B5D05" w:rsidRPr="006B5D05">
        <w:rPr>
          <w:rFonts w:ascii="Times New Roman" w:hAnsi="Times New Roman"/>
          <w:color w:val="000000"/>
          <w:sz w:val="24"/>
          <w:szCs w:val="24"/>
        </w:rPr>
        <w:t xml:space="preserve">Dužnosnik </w:t>
      </w:r>
      <w:r w:rsidR="00D70F02">
        <w:rPr>
          <w:rFonts w:ascii="Times New Roman" w:hAnsi="Times New Roman"/>
          <w:color w:val="000000"/>
          <w:sz w:val="24"/>
          <w:szCs w:val="24"/>
        </w:rPr>
        <w:t>Ivan Mijandrušić</w:t>
      </w:r>
      <w:r w:rsidR="006B5D05">
        <w:rPr>
          <w:rFonts w:ascii="Times New Roman" w:hAnsi="Times New Roman"/>
          <w:color w:val="000000"/>
          <w:sz w:val="24"/>
          <w:szCs w:val="24"/>
        </w:rPr>
        <w:t>,</w:t>
      </w:r>
      <w:r w:rsidR="006B5D05" w:rsidRPr="006B5D05">
        <w:rPr>
          <w:rFonts w:ascii="Times New Roman" w:hAnsi="Times New Roman"/>
          <w:color w:val="000000"/>
          <w:sz w:val="24"/>
          <w:szCs w:val="24"/>
        </w:rPr>
        <w:t xml:space="preserve"> elektroničkom dostavom</w:t>
      </w:r>
    </w:p>
    <w:p w14:paraId="13D2C60F" w14:textId="27593583"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2.Objava na i</w:t>
      </w:r>
      <w:r w:rsidR="006B5D05" w:rsidRPr="006B5D05">
        <w:rPr>
          <w:rFonts w:ascii="Times New Roman" w:hAnsi="Times New Roman"/>
          <w:color w:val="000000"/>
          <w:sz w:val="24"/>
          <w:szCs w:val="24"/>
        </w:rPr>
        <w:t>nternet</w:t>
      </w:r>
      <w:r>
        <w:rPr>
          <w:rFonts w:ascii="Times New Roman" w:hAnsi="Times New Roman"/>
          <w:color w:val="000000"/>
          <w:sz w:val="24"/>
          <w:szCs w:val="24"/>
        </w:rPr>
        <w:t>skoj</w:t>
      </w:r>
      <w:r w:rsidR="006B5D05" w:rsidRPr="006B5D05">
        <w:rPr>
          <w:rFonts w:ascii="Times New Roman" w:hAnsi="Times New Roman"/>
          <w:color w:val="000000"/>
          <w:sz w:val="24"/>
          <w:szCs w:val="24"/>
        </w:rPr>
        <w:t xml:space="preserve"> stranic</w:t>
      </w:r>
      <w:r>
        <w:rPr>
          <w:rFonts w:ascii="Times New Roman" w:hAnsi="Times New Roman"/>
          <w:color w:val="000000"/>
          <w:sz w:val="24"/>
          <w:szCs w:val="24"/>
        </w:rPr>
        <w:t>i</w:t>
      </w:r>
      <w:r w:rsidR="006B5D05" w:rsidRPr="006B5D05">
        <w:rPr>
          <w:rFonts w:ascii="Times New Roman" w:hAnsi="Times New Roman"/>
          <w:color w:val="000000"/>
          <w:sz w:val="24"/>
          <w:szCs w:val="24"/>
        </w:rPr>
        <w:t xml:space="preserve"> Povjerenstva</w:t>
      </w:r>
    </w:p>
    <w:p w14:paraId="13D2C610" w14:textId="126EEF9F" w:rsidR="006B5D05" w:rsidRPr="00E164DD"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3.</w:t>
      </w:r>
      <w:r w:rsidR="006B5D05" w:rsidRPr="006B5D05">
        <w:rPr>
          <w:rFonts w:ascii="Times New Roman" w:hAnsi="Times New Roman"/>
          <w:color w:val="000000"/>
          <w:sz w:val="24"/>
          <w:szCs w:val="24"/>
        </w:rPr>
        <w:t>Pismohrana</w:t>
      </w: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694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BC6F2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38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77777777" w:rsidR="00101F03" w:rsidRDefault="00965145">
        <w:pPr>
          <w:pStyle w:val="Zaglavlje"/>
          <w:jc w:val="right"/>
        </w:pPr>
        <w:r>
          <w:fldChar w:fldCharType="begin"/>
        </w:r>
        <w:r>
          <w:instrText xml:space="preserve"> PAGE   \* MERGEFORMAT </w:instrText>
        </w:r>
        <w:r>
          <w:fldChar w:fldCharType="separate"/>
        </w:r>
        <w:r w:rsidR="00BC6F29">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93D9C"/>
    <w:rsid w:val="000E75E4"/>
    <w:rsid w:val="00101F03"/>
    <w:rsid w:val="00112409"/>
    <w:rsid w:val="00112E23"/>
    <w:rsid w:val="0012224D"/>
    <w:rsid w:val="001D7416"/>
    <w:rsid w:val="0021614A"/>
    <w:rsid w:val="00216F94"/>
    <w:rsid w:val="0022093C"/>
    <w:rsid w:val="0023102B"/>
    <w:rsid w:val="0023718E"/>
    <w:rsid w:val="002541BE"/>
    <w:rsid w:val="00260C7F"/>
    <w:rsid w:val="00296618"/>
    <w:rsid w:val="002A70EF"/>
    <w:rsid w:val="002C2815"/>
    <w:rsid w:val="002F313C"/>
    <w:rsid w:val="0031742A"/>
    <w:rsid w:val="00332D21"/>
    <w:rsid w:val="003416CC"/>
    <w:rsid w:val="003777DD"/>
    <w:rsid w:val="0039551A"/>
    <w:rsid w:val="003B4C3A"/>
    <w:rsid w:val="003C019C"/>
    <w:rsid w:val="003C4B46"/>
    <w:rsid w:val="00406E92"/>
    <w:rsid w:val="00411522"/>
    <w:rsid w:val="0045761C"/>
    <w:rsid w:val="004B12AF"/>
    <w:rsid w:val="004B6A9C"/>
    <w:rsid w:val="00512887"/>
    <w:rsid w:val="00522615"/>
    <w:rsid w:val="005348E2"/>
    <w:rsid w:val="00550213"/>
    <w:rsid w:val="005521B3"/>
    <w:rsid w:val="005555C1"/>
    <w:rsid w:val="005B5818"/>
    <w:rsid w:val="00630DD1"/>
    <w:rsid w:val="00647B1E"/>
    <w:rsid w:val="00693FD7"/>
    <w:rsid w:val="006B0A02"/>
    <w:rsid w:val="006B3186"/>
    <w:rsid w:val="006B5D05"/>
    <w:rsid w:val="006C533D"/>
    <w:rsid w:val="006E77D3"/>
    <w:rsid w:val="00742BEF"/>
    <w:rsid w:val="00793EC7"/>
    <w:rsid w:val="007E4D7A"/>
    <w:rsid w:val="00824B78"/>
    <w:rsid w:val="008E1883"/>
    <w:rsid w:val="00903638"/>
    <w:rsid w:val="009062CF"/>
    <w:rsid w:val="00913B0E"/>
    <w:rsid w:val="00965145"/>
    <w:rsid w:val="00977FE6"/>
    <w:rsid w:val="009B0DB7"/>
    <w:rsid w:val="009E2525"/>
    <w:rsid w:val="009E7D1F"/>
    <w:rsid w:val="00A260F8"/>
    <w:rsid w:val="00A41D57"/>
    <w:rsid w:val="00A44534"/>
    <w:rsid w:val="00A44B76"/>
    <w:rsid w:val="00A66AD9"/>
    <w:rsid w:val="00AA3F5D"/>
    <w:rsid w:val="00AD4A5A"/>
    <w:rsid w:val="00AE4562"/>
    <w:rsid w:val="00AF442D"/>
    <w:rsid w:val="00B63C6A"/>
    <w:rsid w:val="00BC6F29"/>
    <w:rsid w:val="00BF5F4E"/>
    <w:rsid w:val="00C10412"/>
    <w:rsid w:val="00C24596"/>
    <w:rsid w:val="00C26394"/>
    <w:rsid w:val="00C326E4"/>
    <w:rsid w:val="00CA28B6"/>
    <w:rsid w:val="00CF0867"/>
    <w:rsid w:val="00D02DD3"/>
    <w:rsid w:val="00D11BA5"/>
    <w:rsid w:val="00D1289E"/>
    <w:rsid w:val="00D62911"/>
    <w:rsid w:val="00D66549"/>
    <w:rsid w:val="00D70F02"/>
    <w:rsid w:val="00D76D66"/>
    <w:rsid w:val="00DC1423"/>
    <w:rsid w:val="00E05A60"/>
    <w:rsid w:val="00E15A45"/>
    <w:rsid w:val="00E164DD"/>
    <w:rsid w:val="00E3580A"/>
    <w:rsid w:val="00E46AFE"/>
    <w:rsid w:val="00E56AF3"/>
    <w:rsid w:val="00E66660"/>
    <w:rsid w:val="00E92094"/>
    <w:rsid w:val="00EC744A"/>
    <w:rsid w:val="00F01164"/>
    <w:rsid w:val="00F334C6"/>
    <w:rsid w:val="00F841BD"/>
    <w:rsid w:val="00FA0034"/>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E4551F60-5BFF-4C85-BA54-D181C204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12403</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2018-04-12T13:20:00Z</cp:lastPrinted>
  <dcterms:created xsi:type="dcterms:W3CDTF">2018-04-17T12:17:00Z</dcterms:created>
  <dcterms:modified xsi:type="dcterms:W3CDTF">2018-04-17T12:17:00Z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