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C01BA" w14:textId="63CA24FA" w:rsidR="00AE2AB3" w:rsidRPr="00427197" w:rsidRDefault="00AE2AB3" w:rsidP="00AE2AB3">
      <w:pPr>
        <w:spacing w:after="0"/>
        <w:rPr>
          <w:rFonts w:ascii="Times New Roman" w:eastAsia="Calibri" w:hAnsi="Times New Roman" w:cs="Times New Roman"/>
          <w:sz w:val="24"/>
          <w:szCs w:val="24"/>
        </w:rPr>
      </w:pPr>
      <w:r w:rsidRPr="00427197">
        <w:rPr>
          <w:rFonts w:ascii="Times New Roman" w:eastAsia="Calibri" w:hAnsi="Times New Roman" w:cs="Times New Roman"/>
          <w:sz w:val="24"/>
          <w:szCs w:val="24"/>
        </w:rPr>
        <w:t xml:space="preserve">Zagreb, </w:t>
      </w:r>
      <w:r w:rsidR="00960448" w:rsidRPr="00427197">
        <w:rPr>
          <w:rFonts w:ascii="Times New Roman" w:eastAsia="Calibri" w:hAnsi="Times New Roman" w:cs="Times New Roman"/>
          <w:sz w:val="24"/>
          <w:szCs w:val="24"/>
        </w:rPr>
        <w:t>9. svibnja</w:t>
      </w:r>
      <w:r w:rsidRPr="00427197">
        <w:rPr>
          <w:rFonts w:ascii="Times New Roman" w:eastAsia="Calibri" w:hAnsi="Times New Roman" w:cs="Times New Roman"/>
          <w:sz w:val="24"/>
          <w:szCs w:val="24"/>
        </w:rPr>
        <w:t xml:space="preserve"> 201</w:t>
      </w:r>
      <w:r w:rsidR="00D13866" w:rsidRPr="00427197">
        <w:rPr>
          <w:rFonts w:ascii="Times New Roman" w:eastAsia="Calibri" w:hAnsi="Times New Roman" w:cs="Times New Roman"/>
          <w:sz w:val="24"/>
          <w:szCs w:val="24"/>
        </w:rPr>
        <w:t>8</w:t>
      </w:r>
      <w:r w:rsidRPr="00427197">
        <w:rPr>
          <w:rFonts w:ascii="Times New Roman" w:eastAsia="Calibri" w:hAnsi="Times New Roman" w:cs="Times New Roman"/>
          <w:sz w:val="24"/>
          <w:szCs w:val="24"/>
        </w:rPr>
        <w:t>.g.</w:t>
      </w:r>
      <w:r w:rsidRPr="00427197">
        <w:rPr>
          <w:rFonts w:ascii="Times New Roman" w:eastAsia="Calibri" w:hAnsi="Times New Roman" w:cs="Times New Roman"/>
          <w:sz w:val="24"/>
          <w:szCs w:val="24"/>
        </w:rPr>
        <w:tab/>
      </w:r>
      <w:r w:rsidRPr="00427197">
        <w:rPr>
          <w:rFonts w:ascii="Times New Roman" w:eastAsia="Calibri" w:hAnsi="Times New Roman" w:cs="Times New Roman"/>
          <w:sz w:val="24"/>
          <w:szCs w:val="24"/>
        </w:rPr>
        <w:tab/>
      </w:r>
      <w:r w:rsidRPr="00427197">
        <w:rPr>
          <w:rFonts w:ascii="Times New Roman" w:eastAsia="Calibri" w:hAnsi="Times New Roman" w:cs="Times New Roman"/>
          <w:sz w:val="24"/>
          <w:szCs w:val="24"/>
        </w:rPr>
        <w:tab/>
      </w:r>
      <w:r w:rsidRPr="00427197">
        <w:rPr>
          <w:rFonts w:ascii="Times New Roman" w:eastAsia="Calibri" w:hAnsi="Times New Roman" w:cs="Times New Roman"/>
          <w:sz w:val="24"/>
          <w:szCs w:val="24"/>
        </w:rPr>
        <w:tab/>
      </w:r>
      <w:r w:rsidR="007A228D" w:rsidRPr="00427197">
        <w:rPr>
          <w:rFonts w:ascii="Times New Roman" w:eastAsia="Calibri" w:hAnsi="Times New Roman" w:cs="Times New Roman"/>
          <w:sz w:val="24"/>
          <w:szCs w:val="24"/>
        </w:rPr>
        <w:tab/>
      </w:r>
      <w:r w:rsidRPr="00427197">
        <w:rPr>
          <w:rFonts w:ascii="Times New Roman" w:eastAsia="Calibri" w:hAnsi="Times New Roman" w:cs="Times New Roman"/>
          <w:sz w:val="24"/>
          <w:szCs w:val="24"/>
        </w:rPr>
        <w:t xml:space="preserve"> </w:t>
      </w:r>
    </w:p>
    <w:p w14:paraId="73BC01BB" w14:textId="2B4CFEF1" w:rsidR="00AE2AB3" w:rsidRPr="00427197" w:rsidRDefault="0033692E" w:rsidP="00AE2AB3">
      <w:pPr>
        <w:autoSpaceDE w:val="0"/>
        <w:autoSpaceDN w:val="0"/>
        <w:adjustRightInd w:val="0"/>
        <w:spacing w:before="240"/>
        <w:jc w:val="both"/>
        <w:rPr>
          <w:rFonts w:ascii="Times New Roman" w:hAnsi="Times New Roman" w:cs="Times New Roman"/>
          <w:b/>
          <w:bCs/>
          <w:sz w:val="24"/>
          <w:szCs w:val="24"/>
        </w:rPr>
      </w:pPr>
      <w:r w:rsidRPr="00427197">
        <w:rPr>
          <w:rFonts w:ascii="Times New Roman" w:hAnsi="Times New Roman" w:cs="Times New Roman"/>
          <w:b/>
          <w:sz w:val="24"/>
          <w:szCs w:val="24"/>
        </w:rPr>
        <w:t>Povjerenstvo za odlučivanje o sukobu interesa (u daljnjem tekstu: Povjerenstvo)</w:t>
      </w:r>
      <w:r w:rsidRPr="00427197">
        <w:rPr>
          <w:rFonts w:ascii="Times New Roman" w:hAnsi="Times New Roman" w:cs="Times New Roman"/>
          <w:b/>
          <w:bCs/>
          <w:sz w:val="24"/>
          <w:szCs w:val="24"/>
        </w:rPr>
        <w:t xml:space="preserve"> </w:t>
      </w:r>
      <w:r w:rsidRPr="00427197">
        <w:rPr>
          <w:rFonts w:ascii="Times New Roman" w:hAnsi="Times New Roman" w:cs="Times New Roman"/>
          <w:bCs/>
          <w:sz w:val="24"/>
          <w:szCs w:val="24"/>
        </w:rPr>
        <w:t>u sastavu  Nata</w:t>
      </w:r>
      <w:bookmarkStart w:id="0" w:name="_GoBack"/>
      <w:bookmarkEnd w:id="0"/>
      <w:r w:rsidRPr="00427197">
        <w:rPr>
          <w:rFonts w:ascii="Times New Roman" w:hAnsi="Times New Roman" w:cs="Times New Roman"/>
          <w:bCs/>
          <w:sz w:val="24"/>
          <w:szCs w:val="24"/>
        </w:rPr>
        <w:t xml:space="preserve">še Novaković kao predsjednice Povjerenstva te </w:t>
      </w:r>
      <w:proofErr w:type="spellStart"/>
      <w:r w:rsidRPr="00427197">
        <w:rPr>
          <w:rFonts w:ascii="Times New Roman" w:hAnsi="Times New Roman" w:cs="Times New Roman"/>
          <w:bCs/>
          <w:sz w:val="24"/>
          <w:szCs w:val="24"/>
        </w:rPr>
        <w:t>Tončice</w:t>
      </w:r>
      <w:proofErr w:type="spellEnd"/>
      <w:r w:rsidRPr="00427197">
        <w:rPr>
          <w:rFonts w:ascii="Times New Roman" w:hAnsi="Times New Roman" w:cs="Times New Roman"/>
          <w:bCs/>
          <w:sz w:val="24"/>
          <w:szCs w:val="24"/>
        </w:rPr>
        <w:t xml:space="preserve"> Božić, Davorina </w:t>
      </w:r>
      <w:proofErr w:type="spellStart"/>
      <w:r w:rsidRPr="00427197">
        <w:rPr>
          <w:rFonts w:ascii="Times New Roman" w:hAnsi="Times New Roman" w:cs="Times New Roman"/>
          <w:bCs/>
          <w:sz w:val="24"/>
          <w:szCs w:val="24"/>
        </w:rPr>
        <w:t>Ivanjeka</w:t>
      </w:r>
      <w:proofErr w:type="spellEnd"/>
      <w:r w:rsidRPr="00427197">
        <w:rPr>
          <w:rFonts w:ascii="Times New Roman" w:hAnsi="Times New Roman" w:cs="Times New Roman"/>
          <w:bCs/>
          <w:sz w:val="24"/>
          <w:szCs w:val="24"/>
        </w:rPr>
        <w:t>, Aleksandre Jozić-</w:t>
      </w:r>
      <w:proofErr w:type="spellStart"/>
      <w:r w:rsidRPr="00427197">
        <w:rPr>
          <w:rFonts w:ascii="Times New Roman" w:hAnsi="Times New Roman" w:cs="Times New Roman"/>
          <w:bCs/>
          <w:sz w:val="24"/>
          <w:szCs w:val="24"/>
        </w:rPr>
        <w:t>Ileković</w:t>
      </w:r>
      <w:proofErr w:type="spellEnd"/>
      <w:r w:rsidRPr="00427197">
        <w:rPr>
          <w:rFonts w:ascii="Times New Roman" w:hAnsi="Times New Roman" w:cs="Times New Roman"/>
          <w:bCs/>
          <w:sz w:val="24"/>
          <w:szCs w:val="24"/>
        </w:rPr>
        <w:t xml:space="preserve"> i </w:t>
      </w:r>
      <w:proofErr w:type="spellStart"/>
      <w:r w:rsidRPr="00427197">
        <w:rPr>
          <w:rFonts w:ascii="Times New Roman" w:hAnsi="Times New Roman" w:cs="Times New Roman"/>
          <w:bCs/>
          <w:sz w:val="24"/>
          <w:szCs w:val="24"/>
        </w:rPr>
        <w:t>Tatijane</w:t>
      </w:r>
      <w:proofErr w:type="spellEnd"/>
      <w:r w:rsidRPr="00427197">
        <w:rPr>
          <w:rFonts w:ascii="Times New Roman" w:hAnsi="Times New Roman" w:cs="Times New Roman"/>
          <w:bCs/>
          <w:sz w:val="24"/>
          <w:szCs w:val="24"/>
        </w:rPr>
        <w:t xml:space="preserve"> Vučetić kao članova Povjerenstva, </w:t>
      </w:r>
      <w:r w:rsidR="00AE2AB3" w:rsidRPr="00427197">
        <w:rPr>
          <w:rFonts w:ascii="Times New Roman" w:hAnsi="Times New Roman" w:cs="Times New Roman"/>
          <w:sz w:val="24"/>
          <w:szCs w:val="24"/>
        </w:rPr>
        <w:t xml:space="preserve">na temelju članka 30. stavka 1. podstavka 1. Zakona o sprječavanju sukoba interesa („Narodne novine“ broj 26/11., 12/12., 126/12., 48/13. i 57/15., u daljnjem tekstu ZSSI), </w:t>
      </w:r>
      <w:r w:rsidR="00AE2AB3" w:rsidRPr="00427197">
        <w:rPr>
          <w:rFonts w:ascii="Times New Roman" w:hAnsi="Times New Roman" w:cs="Times New Roman"/>
          <w:b/>
          <w:bCs/>
          <w:sz w:val="24"/>
          <w:szCs w:val="24"/>
        </w:rPr>
        <w:t>u predmetu</w:t>
      </w:r>
      <w:r w:rsidR="0064250A" w:rsidRPr="00427197">
        <w:rPr>
          <w:rFonts w:ascii="Times New Roman" w:hAnsi="Times New Roman" w:cs="Times New Roman"/>
          <w:b/>
          <w:bCs/>
          <w:sz w:val="24"/>
          <w:szCs w:val="24"/>
        </w:rPr>
        <w:t xml:space="preserve"> dužnosnika</w:t>
      </w:r>
      <w:r w:rsidR="004B67F6" w:rsidRPr="00427197">
        <w:rPr>
          <w:rFonts w:ascii="Times New Roman" w:hAnsi="Times New Roman" w:cs="Times New Roman"/>
          <w:b/>
          <w:sz w:val="24"/>
          <w:szCs w:val="24"/>
        </w:rPr>
        <w:t xml:space="preserve"> </w:t>
      </w:r>
      <w:r w:rsidR="00960448" w:rsidRPr="00427197">
        <w:rPr>
          <w:rFonts w:ascii="Times New Roman" w:hAnsi="Times New Roman" w:cs="Times New Roman"/>
          <w:b/>
          <w:sz w:val="24"/>
          <w:szCs w:val="24"/>
        </w:rPr>
        <w:t>Davora Vlaovića, zastupnika u Hrvatskom saboru</w:t>
      </w:r>
      <w:r w:rsidRPr="00427197">
        <w:rPr>
          <w:rFonts w:ascii="Times New Roman" w:hAnsi="Times New Roman" w:cs="Times New Roman"/>
          <w:b/>
          <w:sz w:val="24"/>
          <w:szCs w:val="24"/>
        </w:rPr>
        <w:t xml:space="preserve">, </w:t>
      </w:r>
      <w:r w:rsidR="00AE2AB3" w:rsidRPr="00427197">
        <w:rPr>
          <w:rFonts w:ascii="Times New Roman" w:hAnsi="Times New Roman" w:cs="Times New Roman"/>
          <w:bCs/>
          <w:sz w:val="24"/>
          <w:szCs w:val="24"/>
        </w:rPr>
        <w:t>pokrenuto</w:t>
      </w:r>
      <w:r w:rsidR="000D3B1F" w:rsidRPr="00427197">
        <w:rPr>
          <w:rFonts w:ascii="Times New Roman" w:hAnsi="Times New Roman" w:cs="Times New Roman"/>
          <w:bCs/>
          <w:sz w:val="24"/>
          <w:szCs w:val="24"/>
        </w:rPr>
        <w:t>m</w:t>
      </w:r>
      <w:r w:rsidR="00AE2AB3" w:rsidRPr="00427197">
        <w:rPr>
          <w:rFonts w:ascii="Times New Roman" w:hAnsi="Times New Roman" w:cs="Times New Roman"/>
          <w:bCs/>
          <w:sz w:val="24"/>
          <w:szCs w:val="24"/>
        </w:rPr>
        <w:t xml:space="preserve"> Odlukom Povjerenstva broj: </w:t>
      </w:r>
      <w:r w:rsidR="0064250A" w:rsidRPr="00427197">
        <w:rPr>
          <w:rFonts w:ascii="Times New Roman" w:hAnsi="Times New Roman" w:cs="Times New Roman"/>
          <w:bCs/>
          <w:sz w:val="24"/>
          <w:szCs w:val="24"/>
        </w:rPr>
        <w:t>711-I-</w:t>
      </w:r>
      <w:r w:rsidR="004B67F6" w:rsidRPr="00427197">
        <w:rPr>
          <w:rFonts w:ascii="Times New Roman" w:hAnsi="Times New Roman" w:cs="Times New Roman"/>
          <w:bCs/>
          <w:sz w:val="24"/>
          <w:szCs w:val="24"/>
        </w:rPr>
        <w:t>2</w:t>
      </w:r>
      <w:r w:rsidR="00960448" w:rsidRPr="00427197">
        <w:rPr>
          <w:rFonts w:ascii="Times New Roman" w:hAnsi="Times New Roman" w:cs="Times New Roman"/>
          <w:bCs/>
          <w:sz w:val="24"/>
          <w:szCs w:val="24"/>
        </w:rPr>
        <w:t>065</w:t>
      </w:r>
      <w:r w:rsidR="0064250A" w:rsidRPr="00427197">
        <w:rPr>
          <w:rFonts w:ascii="Times New Roman" w:hAnsi="Times New Roman" w:cs="Times New Roman"/>
          <w:bCs/>
          <w:sz w:val="24"/>
          <w:szCs w:val="24"/>
        </w:rPr>
        <w:t>-P-</w:t>
      </w:r>
      <w:r w:rsidR="00960448" w:rsidRPr="00427197">
        <w:rPr>
          <w:rFonts w:ascii="Times New Roman" w:hAnsi="Times New Roman" w:cs="Times New Roman"/>
          <w:bCs/>
          <w:sz w:val="24"/>
          <w:szCs w:val="24"/>
        </w:rPr>
        <w:t>164</w:t>
      </w:r>
      <w:r w:rsidR="000D3B1F" w:rsidRPr="00427197">
        <w:rPr>
          <w:rFonts w:ascii="Times New Roman" w:hAnsi="Times New Roman" w:cs="Times New Roman"/>
          <w:bCs/>
          <w:sz w:val="24"/>
          <w:szCs w:val="24"/>
        </w:rPr>
        <w:t>/1</w:t>
      </w:r>
      <w:r w:rsidR="00D13866" w:rsidRPr="00427197">
        <w:rPr>
          <w:rFonts w:ascii="Times New Roman" w:hAnsi="Times New Roman" w:cs="Times New Roman"/>
          <w:bCs/>
          <w:sz w:val="24"/>
          <w:szCs w:val="24"/>
        </w:rPr>
        <w:t>7</w:t>
      </w:r>
      <w:r w:rsidR="000D3B1F" w:rsidRPr="00427197">
        <w:rPr>
          <w:rFonts w:ascii="Times New Roman" w:hAnsi="Times New Roman" w:cs="Times New Roman"/>
          <w:bCs/>
          <w:sz w:val="24"/>
          <w:szCs w:val="24"/>
        </w:rPr>
        <w:t>-0</w:t>
      </w:r>
      <w:r w:rsidR="00960448" w:rsidRPr="00427197">
        <w:rPr>
          <w:rFonts w:ascii="Times New Roman" w:hAnsi="Times New Roman" w:cs="Times New Roman"/>
          <w:bCs/>
          <w:sz w:val="24"/>
          <w:szCs w:val="24"/>
        </w:rPr>
        <w:t>2</w:t>
      </w:r>
      <w:r w:rsidRPr="00427197">
        <w:rPr>
          <w:rFonts w:ascii="Times New Roman" w:hAnsi="Times New Roman" w:cs="Times New Roman"/>
          <w:bCs/>
          <w:sz w:val="24"/>
          <w:szCs w:val="24"/>
        </w:rPr>
        <w:t>-17</w:t>
      </w:r>
      <w:r w:rsidR="0064250A" w:rsidRPr="00427197">
        <w:rPr>
          <w:rFonts w:ascii="Times New Roman" w:hAnsi="Times New Roman" w:cs="Times New Roman"/>
          <w:bCs/>
          <w:sz w:val="24"/>
          <w:szCs w:val="24"/>
        </w:rPr>
        <w:t xml:space="preserve"> </w:t>
      </w:r>
      <w:r w:rsidR="00D13866" w:rsidRPr="00427197">
        <w:rPr>
          <w:rFonts w:ascii="Times New Roman" w:hAnsi="Times New Roman" w:cs="Times New Roman"/>
          <w:bCs/>
          <w:sz w:val="24"/>
          <w:szCs w:val="24"/>
        </w:rPr>
        <w:t xml:space="preserve">od </w:t>
      </w:r>
      <w:r w:rsidR="00960448" w:rsidRPr="00427197">
        <w:rPr>
          <w:rFonts w:ascii="Times New Roman" w:hAnsi="Times New Roman" w:cs="Times New Roman"/>
          <w:bCs/>
          <w:sz w:val="24"/>
          <w:szCs w:val="24"/>
        </w:rPr>
        <w:t>29. studenoga</w:t>
      </w:r>
      <w:r w:rsidR="0064250A" w:rsidRPr="00427197">
        <w:rPr>
          <w:rFonts w:ascii="Times New Roman" w:hAnsi="Times New Roman" w:cs="Times New Roman"/>
          <w:bCs/>
          <w:sz w:val="24"/>
          <w:szCs w:val="24"/>
        </w:rPr>
        <w:t xml:space="preserve"> 201</w:t>
      </w:r>
      <w:r w:rsidR="00D13866" w:rsidRPr="00427197">
        <w:rPr>
          <w:rFonts w:ascii="Times New Roman" w:hAnsi="Times New Roman" w:cs="Times New Roman"/>
          <w:bCs/>
          <w:sz w:val="24"/>
          <w:szCs w:val="24"/>
        </w:rPr>
        <w:t>7</w:t>
      </w:r>
      <w:r w:rsidR="00AE2AB3" w:rsidRPr="00427197">
        <w:rPr>
          <w:rFonts w:ascii="Times New Roman" w:hAnsi="Times New Roman" w:cs="Times New Roman"/>
          <w:bCs/>
          <w:sz w:val="24"/>
          <w:szCs w:val="24"/>
        </w:rPr>
        <w:t>.g</w:t>
      </w:r>
      <w:r w:rsidR="00AE2AB3" w:rsidRPr="00427197">
        <w:rPr>
          <w:rFonts w:ascii="Times New Roman" w:hAnsi="Times New Roman" w:cs="Times New Roman"/>
          <w:sz w:val="24"/>
          <w:szCs w:val="24"/>
        </w:rPr>
        <w:t xml:space="preserve">., na </w:t>
      </w:r>
      <w:r w:rsidR="00960448" w:rsidRPr="00427197">
        <w:rPr>
          <w:rFonts w:ascii="Times New Roman" w:hAnsi="Times New Roman" w:cs="Times New Roman"/>
          <w:sz w:val="24"/>
          <w:szCs w:val="24"/>
        </w:rPr>
        <w:t>10</w:t>
      </w:r>
      <w:r w:rsidR="00AE2AB3" w:rsidRPr="00427197">
        <w:rPr>
          <w:rFonts w:ascii="Times New Roman" w:hAnsi="Times New Roman" w:cs="Times New Roman"/>
          <w:sz w:val="24"/>
          <w:szCs w:val="24"/>
        </w:rPr>
        <w:t xml:space="preserve">. sjednici održanoj dana </w:t>
      </w:r>
      <w:r w:rsidR="00960448" w:rsidRPr="00427197">
        <w:rPr>
          <w:rFonts w:ascii="Times New Roman" w:eastAsia="Calibri" w:hAnsi="Times New Roman" w:cs="Times New Roman"/>
          <w:sz w:val="24"/>
          <w:szCs w:val="24"/>
        </w:rPr>
        <w:t>9. svibnja</w:t>
      </w:r>
      <w:r w:rsidR="00D13866" w:rsidRPr="00427197">
        <w:rPr>
          <w:rFonts w:ascii="Times New Roman" w:eastAsia="Calibri" w:hAnsi="Times New Roman" w:cs="Times New Roman"/>
          <w:sz w:val="24"/>
          <w:szCs w:val="24"/>
        </w:rPr>
        <w:t xml:space="preserve"> 2018</w:t>
      </w:r>
      <w:r w:rsidR="00AE2AB3" w:rsidRPr="00427197">
        <w:rPr>
          <w:rFonts w:ascii="Times New Roman" w:eastAsia="Calibri" w:hAnsi="Times New Roman" w:cs="Times New Roman"/>
          <w:sz w:val="24"/>
          <w:szCs w:val="24"/>
        </w:rPr>
        <w:t>.g.</w:t>
      </w:r>
      <w:r w:rsidR="00AE2AB3" w:rsidRPr="00427197">
        <w:rPr>
          <w:rFonts w:ascii="Times New Roman" w:hAnsi="Times New Roman" w:cs="Times New Roman"/>
          <w:bCs/>
          <w:sz w:val="24"/>
          <w:szCs w:val="24"/>
        </w:rPr>
        <w:t xml:space="preserve">, </w:t>
      </w:r>
      <w:r w:rsidR="00AE2AB3" w:rsidRPr="00427197">
        <w:rPr>
          <w:rFonts w:ascii="Times New Roman" w:hAnsi="Times New Roman" w:cs="Times New Roman"/>
          <w:sz w:val="24"/>
          <w:szCs w:val="24"/>
        </w:rPr>
        <w:t xml:space="preserve">donosi sljedeću:  </w:t>
      </w:r>
    </w:p>
    <w:p w14:paraId="73BC01BC" w14:textId="77777777" w:rsidR="00AE2AB3" w:rsidRPr="00427197" w:rsidRDefault="00AE2AB3" w:rsidP="00C160A1">
      <w:pPr>
        <w:autoSpaceDE w:val="0"/>
        <w:autoSpaceDN w:val="0"/>
        <w:adjustRightInd w:val="0"/>
        <w:spacing w:before="240"/>
        <w:jc w:val="center"/>
        <w:rPr>
          <w:rFonts w:ascii="Times New Roman" w:hAnsi="Times New Roman" w:cs="Times New Roman"/>
          <w:b/>
          <w:bCs/>
          <w:sz w:val="24"/>
          <w:szCs w:val="24"/>
        </w:rPr>
      </w:pPr>
      <w:r w:rsidRPr="00427197">
        <w:rPr>
          <w:rFonts w:ascii="Times New Roman" w:hAnsi="Times New Roman" w:cs="Times New Roman"/>
          <w:b/>
          <w:bCs/>
          <w:sz w:val="24"/>
          <w:szCs w:val="24"/>
        </w:rPr>
        <w:t>ODLUKU</w:t>
      </w:r>
    </w:p>
    <w:p w14:paraId="659E2436" w14:textId="77777777" w:rsidR="004D478A" w:rsidRPr="00427197" w:rsidRDefault="00960448" w:rsidP="00C160A1">
      <w:pPr>
        <w:pStyle w:val="Default"/>
        <w:numPr>
          <w:ilvl w:val="0"/>
          <w:numId w:val="9"/>
        </w:numPr>
        <w:spacing w:before="240" w:line="276" w:lineRule="auto"/>
        <w:contextualSpacing/>
        <w:jc w:val="both"/>
        <w:rPr>
          <w:b/>
          <w:bCs/>
          <w:color w:val="auto"/>
        </w:rPr>
      </w:pPr>
      <w:r w:rsidRPr="00427197">
        <w:rPr>
          <w:b/>
          <w:color w:val="auto"/>
        </w:rPr>
        <w:t xml:space="preserve">Dužnosnik </w:t>
      </w:r>
      <w:r w:rsidR="004D478A" w:rsidRPr="00427197">
        <w:rPr>
          <w:b/>
          <w:color w:val="auto"/>
        </w:rPr>
        <w:t>Davor Vlaović</w:t>
      </w:r>
      <w:r w:rsidRPr="00427197">
        <w:rPr>
          <w:b/>
          <w:color w:val="auto"/>
        </w:rPr>
        <w:t xml:space="preserve">, </w:t>
      </w:r>
      <w:r w:rsidR="004D478A" w:rsidRPr="00427197">
        <w:rPr>
          <w:b/>
          <w:color w:val="auto"/>
        </w:rPr>
        <w:t>zastupnik u Hrvatskom saboru, primanjem plaće za obnašanje dužnosti zamjenika Brodsko-posavske županije te istodobnim primanjem prigodnih nagrada, do propisanog iznosa (božićnica, naknada za godišnji odmor i sl.), sve u 2014.g., i to: 24. srpnja 2014.g. u iznosu od 1.250,00 kn, 11. prosinca 2014.g. u iznosu od 380,00 kn te 22. prosinca 2014.g. u iznosu od 1.250,00 kn, što predstavlja primanje dodatne naknade za poslove obnašanja javnih dužnosti, počinio je povredu članka 7. stavka 1. podstavka d) ZSSI-a.</w:t>
      </w:r>
    </w:p>
    <w:p w14:paraId="08EA757A" w14:textId="0C7295E5" w:rsidR="004D478A" w:rsidRPr="00427197" w:rsidRDefault="004D478A" w:rsidP="00C160A1">
      <w:pPr>
        <w:numPr>
          <w:ilvl w:val="0"/>
          <w:numId w:val="9"/>
        </w:numPr>
        <w:spacing w:before="240" w:after="0"/>
        <w:contextualSpacing/>
        <w:jc w:val="both"/>
        <w:rPr>
          <w:rFonts w:ascii="Times New Roman" w:hAnsi="Times New Roman" w:cs="Times New Roman"/>
          <w:b/>
          <w:bCs/>
          <w:sz w:val="24"/>
          <w:szCs w:val="24"/>
        </w:rPr>
      </w:pPr>
      <w:r w:rsidRPr="00427197">
        <w:rPr>
          <w:rFonts w:ascii="Times New Roman" w:hAnsi="Times New Roman" w:cs="Times New Roman"/>
          <w:b/>
          <w:bCs/>
          <w:sz w:val="24"/>
          <w:szCs w:val="24"/>
        </w:rPr>
        <w:t xml:space="preserve">Za povredu ZSSI-a, opisanu pod točkom I. ove izreke, dužnosniku Davoru Vlaoviću izriče se opomena. </w:t>
      </w:r>
    </w:p>
    <w:p w14:paraId="73BC01C0" w14:textId="77777777" w:rsidR="00AE2AB3" w:rsidRPr="00427197" w:rsidRDefault="00AE2AB3" w:rsidP="00C160A1">
      <w:pPr>
        <w:autoSpaceDE w:val="0"/>
        <w:autoSpaceDN w:val="0"/>
        <w:adjustRightInd w:val="0"/>
        <w:spacing w:before="240"/>
        <w:jc w:val="center"/>
        <w:rPr>
          <w:rFonts w:ascii="Times New Roman" w:hAnsi="Times New Roman" w:cs="Times New Roman"/>
          <w:bCs/>
          <w:sz w:val="24"/>
          <w:szCs w:val="24"/>
        </w:rPr>
      </w:pPr>
      <w:r w:rsidRPr="00427197">
        <w:rPr>
          <w:rFonts w:ascii="Times New Roman" w:hAnsi="Times New Roman" w:cs="Times New Roman"/>
          <w:bCs/>
          <w:sz w:val="24"/>
          <w:szCs w:val="24"/>
        </w:rPr>
        <w:t>Obrazloženje</w:t>
      </w:r>
    </w:p>
    <w:p w14:paraId="16D367FD" w14:textId="77777777" w:rsidR="00C160A1" w:rsidRDefault="00AE2AB3" w:rsidP="00C160A1">
      <w:pPr>
        <w:pStyle w:val="Default"/>
        <w:spacing w:before="240" w:line="276" w:lineRule="auto"/>
        <w:ind w:firstLine="708"/>
        <w:jc w:val="both"/>
        <w:rPr>
          <w:color w:val="auto"/>
        </w:rPr>
      </w:pPr>
      <w:r w:rsidRPr="00427197">
        <w:rPr>
          <w:color w:val="auto"/>
        </w:rPr>
        <w:t xml:space="preserve">Povjerenstvo je na </w:t>
      </w:r>
      <w:r w:rsidR="004B67F6" w:rsidRPr="00427197">
        <w:rPr>
          <w:color w:val="auto"/>
        </w:rPr>
        <w:t>20</w:t>
      </w:r>
      <w:r w:rsidR="00960448" w:rsidRPr="00427197">
        <w:rPr>
          <w:color w:val="auto"/>
        </w:rPr>
        <w:t>1</w:t>
      </w:r>
      <w:r w:rsidR="00D13866" w:rsidRPr="00427197">
        <w:rPr>
          <w:color w:val="auto"/>
        </w:rPr>
        <w:t xml:space="preserve">. sjednici, održanoj </w:t>
      </w:r>
      <w:r w:rsidR="00960448" w:rsidRPr="00427197">
        <w:rPr>
          <w:bCs/>
          <w:color w:val="auto"/>
        </w:rPr>
        <w:t xml:space="preserve">29. studenoga </w:t>
      </w:r>
      <w:r w:rsidR="00D13866" w:rsidRPr="00427197">
        <w:rPr>
          <w:color w:val="auto"/>
        </w:rPr>
        <w:t xml:space="preserve">2017.g. </w:t>
      </w:r>
      <w:r w:rsidRPr="00427197">
        <w:rPr>
          <w:color w:val="auto"/>
        </w:rPr>
        <w:t>pokrenulo postupak za odlučivanje o sukobu interesa protiv</w:t>
      </w:r>
      <w:r w:rsidR="0064250A" w:rsidRPr="00427197">
        <w:rPr>
          <w:color w:val="auto"/>
        </w:rPr>
        <w:t xml:space="preserve"> </w:t>
      </w:r>
      <w:r w:rsidR="004B67F6" w:rsidRPr="00427197">
        <w:rPr>
          <w:color w:val="auto"/>
        </w:rPr>
        <w:t xml:space="preserve">dužnosnika </w:t>
      </w:r>
      <w:r w:rsidR="00960448" w:rsidRPr="00427197">
        <w:rPr>
          <w:color w:val="auto"/>
        </w:rPr>
        <w:t>Davora Vlaovića, zastupnika u Hrvatskom saboru</w:t>
      </w:r>
      <w:r w:rsidR="004B67F6" w:rsidRPr="00427197">
        <w:rPr>
          <w:color w:val="auto"/>
        </w:rPr>
        <w:t xml:space="preserve">, </w:t>
      </w:r>
      <w:r w:rsidR="00960448" w:rsidRPr="00427197">
        <w:rPr>
          <w:color w:val="auto"/>
        </w:rPr>
        <w:t>zbog moguće povrede članka 7. točke d) ZSSI-a, koja proizlazi iz istovremenog primanja plaće za obnašanje dužnosti zamjenika župana Brodsko-posavske županije te primanja prigodnih nagrada, do propisanog iznosa (božićnica, naknada za godišnji odmor i sl.), sve u 2014.g., i to: 24. srpnja 2014.g. u iznosu od 1.250,00 kn, 11. prosinca 2014.g. u iznosu od 380,00 kn te 22. prosinca 2014.g. u iznosu od 1.250,00 kn, što predstavlja primanje dodatne naknade za poslove obnašanja javnih dužnosti.</w:t>
      </w:r>
      <w:r w:rsidR="00C160A1">
        <w:rPr>
          <w:color w:val="auto"/>
        </w:rPr>
        <w:t xml:space="preserve"> </w:t>
      </w:r>
    </w:p>
    <w:p w14:paraId="75D3D9BF" w14:textId="77777777" w:rsidR="00C160A1" w:rsidRDefault="00C160A1" w:rsidP="00C160A1">
      <w:pPr>
        <w:pStyle w:val="Default"/>
        <w:spacing w:before="240" w:line="276" w:lineRule="auto"/>
        <w:ind w:firstLine="708"/>
        <w:jc w:val="both"/>
      </w:pPr>
      <w:r>
        <w:rPr>
          <w:color w:val="auto"/>
        </w:rPr>
        <w:t>O</w:t>
      </w:r>
      <w:r w:rsidR="00960448" w:rsidRPr="00427197">
        <w:t xml:space="preserve">dlukom o pokretanju postupka dužnosnik je pozvan da u roku od 15 dana od dana primitka odluke dostavi Povjerenstvu očitovanje na razloge pokretanja postupka kao i na ostale navode iz obrazloženja odluke. Dužnosnik je u otvorenom roku podnio očitovanje u kojem u bitnome navodi da je Stručna služba Županijske skupštine i župana Brodsko-posavske županije nadležna za kadrovske poslove na temelju Odluke Županijske skupštine o plaći i drugim pravima župana i zamjenika župana („Službeni </w:t>
      </w:r>
      <w:r w:rsidR="00960448" w:rsidRPr="00427197">
        <w:lastRenderedPageBreak/>
        <w:t>vjesnik Brodsko-posavske županije“ broj 10/10.) dana 23. svibnja 2013.g. donijela rješenje o plaći i drugim pravima župana Brodsko-posavske županije kojim dužnosnik povodom obnašanja dužnosti zamjenika župana Brodsko-posavske županije, osim prava na plaću, ostvaruje i druga prava iz rada propisana posebnim propisima za službenike i namještenike županijskih upravnih tijela odnosno ostvaruje ostala prava u skladu s Kolektivnim ugovorom za službenike i namještenike u tijelima županije.</w:t>
      </w:r>
      <w:r>
        <w:t xml:space="preserve"> </w:t>
      </w:r>
    </w:p>
    <w:p w14:paraId="718D9C98" w14:textId="77777777" w:rsidR="00C160A1" w:rsidRDefault="00C160A1" w:rsidP="00C160A1">
      <w:pPr>
        <w:pStyle w:val="Default"/>
        <w:spacing w:before="240" w:line="276" w:lineRule="auto"/>
        <w:ind w:firstLine="708"/>
        <w:jc w:val="both"/>
      </w:pPr>
      <w:r>
        <w:t>D</w:t>
      </w:r>
      <w:r w:rsidR="00960448" w:rsidRPr="00427197">
        <w:t xml:space="preserve">užnosnik nadalje navodi da je na temelju navedenog rješenja i Kolektivnog ugovora za službenike i namještenike područne (regionalne) samouprave s predsjednicom Sindikata regionalnih i lokalnih službenika i namještenika dana 25. ožujka 2014.g. župan Brodsko-posavske županije sklopio Sporazum o visini osnovice za izračun jubilarne nagrade, o visini prigodne godišnje nagrade, visini dara u naravi i dara za djecu. </w:t>
      </w:r>
    </w:p>
    <w:p w14:paraId="2CCB30FD" w14:textId="77777777" w:rsidR="00C160A1" w:rsidRDefault="001A2185" w:rsidP="00C160A1">
      <w:pPr>
        <w:pStyle w:val="Default"/>
        <w:spacing w:before="240" w:line="276" w:lineRule="auto"/>
        <w:ind w:firstLine="708"/>
        <w:jc w:val="both"/>
        <w:rPr>
          <w:color w:val="auto"/>
        </w:rPr>
      </w:pPr>
      <w:r w:rsidRPr="00427197">
        <w:rPr>
          <w:color w:val="auto"/>
        </w:rPr>
        <w:t>U očitovanju se obrazlaže kako je Upravni odjel za proračun i financije Brodsko-posavske županije na temelju naloga za isplatu Stručne službe za poslove Županijske skupštine i župana nadležnog za kadrovske poslove dužnosniku dana 24. srpnja 2014.g. isplatio iznos od 1.250,00 kn na ime prigodne godišnje nagrade, dana 11. prosinca 2014.g. iznos od 380,00 kn na ime dara u naravi te dana 22. prosinca 2014.g. iznos od 1.250,00 kn na ime prigodne godišnje nagrade.</w:t>
      </w:r>
    </w:p>
    <w:p w14:paraId="7C9B4FB2" w14:textId="77777777" w:rsidR="00C160A1" w:rsidRDefault="001A2185" w:rsidP="00C160A1">
      <w:pPr>
        <w:pStyle w:val="Default"/>
        <w:spacing w:before="240" w:line="276" w:lineRule="auto"/>
        <w:ind w:firstLine="708"/>
        <w:jc w:val="both"/>
        <w:rPr>
          <w:color w:val="auto"/>
        </w:rPr>
      </w:pPr>
      <w:r w:rsidRPr="00427197">
        <w:rPr>
          <w:color w:val="auto"/>
        </w:rPr>
        <w:t xml:space="preserve">Dužnosnik ističe da je sve navedene iznose primio u dobroj vjeri, obzirom da je po zvanju diplomirani inženjer agronomije i znanstveni stručni specijalist ekonomije te da niti na koji način nije mogao utjecati na isplatu, ali da ga to ne opravdava u svezi s mogućim kršenjem ZSSI-a kao i da mu je dana 15. lipnja 2015.g. proslijeđena od strane ureda državne uprave Brodsko-posavske županije Uputa Ministarstva uprave, Uprave za politički sustav, državnu upravu te lokalnu i područnu (regionalnu) samoupravu o pravima lokalnih dužnosnika kojom se nalaže usklađivanje akata o uređenju prava općinskih načelnika, gradonačelnika, župana i njihovih zamjenika najkasnije do 30. rujna 2015.g. Dužnosnik napominje da je Brodsko-posavska županija prije naloženog roka uskladila sve opće akte s navedenom Uputom Ministarstva uprave te da mu u 2015.g. i kasnije nije isplaćen nikakav dodatni prihod.  </w:t>
      </w:r>
    </w:p>
    <w:p w14:paraId="489916D3" w14:textId="77777777" w:rsidR="00C160A1" w:rsidRDefault="001A2185" w:rsidP="00C160A1">
      <w:pPr>
        <w:pStyle w:val="Default"/>
        <w:spacing w:before="240" w:line="276" w:lineRule="auto"/>
        <w:ind w:firstLine="708"/>
        <w:jc w:val="both"/>
      </w:pPr>
      <w:r w:rsidRPr="00427197">
        <w:t>Očitovanju je priloženo rješenje doneseno od strane Stručne službe za poslove Županijske skupštine i Župana od 23. svibnja 2013.g. kojim se dužnosniku Davoru Vlaoviću, koji je izabran na dužnost zamjenika župana Brodsko-posavske županije te je stupio na dužnost navedenog dana te će istu dužnost obnašati, profesionalno, u zasnovanom radnom odnosu, utvrđuje pravo na plaću utvrđenu općim aktom Županijske skupštine i pojedinačnim rješenjima te se utvrđuje da dužnosnik ostvaruje i druga prava iz rada sukladno Zakonu o radu te općim aktima Županijske skupštine</w:t>
      </w:r>
      <w:r w:rsidR="006E11B0" w:rsidRPr="00427197">
        <w:t xml:space="preserve"> odnosno da ostvaruje ostala prava iz rada uređena sukladno Zakonu o radu i Kolektivnim ugovorom za službenike i namještenika županijskih upravnih tijela. </w:t>
      </w:r>
    </w:p>
    <w:p w14:paraId="23B64455" w14:textId="77777777" w:rsidR="00C160A1" w:rsidRDefault="006E11B0" w:rsidP="00C160A1">
      <w:pPr>
        <w:pStyle w:val="Default"/>
        <w:spacing w:before="240" w:line="276" w:lineRule="auto"/>
        <w:ind w:firstLine="708"/>
        <w:jc w:val="both"/>
      </w:pPr>
      <w:r w:rsidRPr="00427197">
        <w:t xml:space="preserve">Očitovanju je priložen i Sporazum o visini osnovice za izračun jubilarne nagrade, o visini prigodne godišnje nagrade, visini dara u naravi i dara za djecu koji je sklopljen dana 25. ožujka 2014.g. između Brodsko-posavske županije, zastupane po Danijelu Marušiću, županu, i Sindikata regionalnih i lokalnih službenika i namještenika, zastupane po predsjednici Danijeli Car. </w:t>
      </w:r>
    </w:p>
    <w:p w14:paraId="3FF38783" w14:textId="77777777" w:rsidR="00C160A1" w:rsidRDefault="006E11B0" w:rsidP="00C160A1">
      <w:pPr>
        <w:pStyle w:val="Default"/>
        <w:spacing w:before="240" w:line="276" w:lineRule="auto"/>
        <w:ind w:firstLine="708"/>
        <w:jc w:val="both"/>
        <w:rPr>
          <w:color w:val="auto"/>
        </w:rPr>
      </w:pPr>
      <w:r w:rsidRPr="00427197">
        <w:rPr>
          <w:color w:val="auto"/>
        </w:rPr>
        <w:t xml:space="preserve">Iz priloženog dopisa Ministarstva uprave, Uprave za politički sustav, državnu upravu te lokalnu i područnu (regionalnu) samoupravu od 10. lipnja 2015.g. proizlazi da je navedeno Ministarstvo putem nadležnih ureda državne uprave u županijama dostavilo Uputu za postupanje od 10. lipnja 2015.g. Navedenim dopisom ukazuje se na obvezu usklađenja općih akata jedinica lokalne i područne (regionalne) samouprave sa predmetnom Uputom najkasnije do 30. rujna 2015.g. U Uputi se tumači da dužnosnici općina, gradova i županija ostvaruju pravo na plaću i druga prava iz rada sukladno Zakonu o lokalnoj i područnoj (regionalnoj) samoupravi („Narodne novine“ broj 33/01., 60/01., 129/05., 109/07., 125/08., 36/09., 150/11., 144/12., 19/13. i 137/15.), ali da obnašanje dužnosti općinskih načelnika, gradonačelnika, župana i njihovih zamjenika nije isto što i rad u službeničkom odnosu niti se s istim može po bilo kojem osnovu izjednačiti te da se prava iz kolektivnih ugovora za službenike i namještenike kao i prava i obveze propisana Zakonom o službenicima i namještenicima u lokalnoj i područnoj (regionalnoj) samoupravi („Narodne novine“ broj 86/08. i 61/11.) u pogledu prava na primitak naknade za neiskorišteni godišnji odmor, neplaćeni dopust, regres, jubilarnu nagradu, otpremninu i druga prava ne odnose na lokalne dužnosnike. </w:t>
      </w:r>
    </w:p>
    <w:p w14:paraId="1617026F" w14:textId="77777777" w:rsidR="00C160A1" w:rsidRDefault="00427197" w:rsidP="00C160A1">
      <w:pPr>
        <w:pStyle w:val="Default"/>
        <w:spacing w:before="240" w:line="276" w:lineRule="auto"/>
        <w:ind w:firstLine="708"/>
        <w:jc w:val="both"/>
      </w:pPr>
      <w:r w:rsidRPr="00427197">
        <w:t xml:space="preserve">Dužnosnik je osobno pristupio na sjednicu Povjerenstva te je u bitnom ponovio navode iz očitovanja </w:t>
      </w:r>
      <w:r>
        <w:t xml:space="preserve">i iskazao žaljene i ispriku zbog nastale povrede ZSSI-a </w:t>
      </w:r>
      <w:r w:rsidRPr="00427197">
        <w:t xml:space="preserve">ističući da je postupao je po stavu stručne službe kao i drugi dužnosnici te </w:t>
      </w:r>
      <w:r>
        <w:t xml:space="preserve">da </w:t>
      </w:r>
      <w:r w:rsidRPr="00427197">
        <w:t>mu nije bila n</w:t>
      </w:r>
      <w:r>
        <w:t xml:space="preserve">amjera prekršiti odredbe ZSSI-a. </w:t>
      </w:r>
    </w:p>
    <w:p w14:paraId="5B6B14E7" w14:textId="77777777" w:rsidR="00C160A1" w:rsidRDefault="00262E06" w:rsidP="00C160A1">
      <w:pPr>
        <w:pStyle w:val="Default"/>
        <w:spacing w:before="240" w:line="276" w:lineRule="auto"/>
        <w:ind w:firstLine="708"/>
        <w:jc w:val="both"/>
      </w:pPr>
      <w:r w:rsidRPr="00427197">
        <w:t xml:space="preserve">Uvidom u Registar dužnosnika koji ustrojava i vodi Povjerenstvo utvrđeno je da je dužnosnik Davor Vlaović obnašao dužnost zamjenika župana Brodsko-posavske županije u razdoblju od 23. svibnja 2013.g. do 5. veljače 2016.g., kada je stupio na dužnost zastupnika u Hrvatskom saboru. Dužnosnik obnaša dužnost zastupnika u Hrvatskom saboru i u aktualnom 9. sazivu Hrvatskog sabora. </w:t>
      </w:r>
    </w:p>
    <w:p w14:paraId="0A446A9E" w14:textId="77777777" w:rsidR="00C160A1" w:rsidRDefault="006E11B0" w:rsidP="00C160A1">
      <w:pPr>
        <w:pStyle w:val="Default"/>
        <w:spacing w:before="240" w:line="276" w:lineRule="auto"/>
        <w:ind w:firstLine="708"/>
        <w:jc w:val="both"/>
      </w:pPr>
      <w:r w:rsidRPr="00427197">
        <w:t xml:space="preserve">Člankom 3. stavkom 1. podstavkom 3. ZSSI-a propisano je da su zastupnici u Hrvatskom saboru dužnosnici u smislu odredbi navedenog Zakona te je podstavkom 43. ZSSI-a propisano je da su župani i njihovi zamjenici dužnosnici u smislu odredbi navedenog Zakona, stoga je i </w:t>
      </w:r>
      <w:r w:rsidRPr="00427197">
        <w:rPr>
          <w:bCs/>
        </w:rPr>
        <w:t xml:space="preserve">Davor Vlaović, </w:t>
      </w:r>
      <w:r w:rsidRPr="00427197">
        <w:t xml:space="preserve">povodom obnašanja dužnosti zastupnika u Hrvatskom saboru odnosno zamjenika župana Brodsko-posavske županije, obvezan postupati sukladno odredbama ZSSI-a. </w:t>
      </w:r>
    </w:p>
    <w:p w14:paraId="72D199AF" w14:textId="7DBAE558" w:rsidR="006E11B0" w:rsidRPr="00427197" w:rsidRDefault="006E11B0" w:rsidP="00C160A1">
      <w:pPr>
        <w:pStyle w:val="Default"/>
        <w:spacing w:before="240" w:line="276" w:lineRule="auto"/>
        <w:ind w:firstLine="708"/>
        <w:jc w:val="both"/>
      </w:pPr>
      <w:r w:rsidRPr="00427197">
        <w:t xml:space="preserve">Člankom 7. točkom d.) ZSSI-a, kao jedno od zabranjenih djelovanja dužnosnika, propisano je da je dužnosnicima zabranjeno primiti dodatnu naknadu za poslove obnašanja javnih dužnosti.  </w:t>
      </w:r>
    </w:p>
    <w:p w14:paraId="37288B37" w14:textId="77777777" w:rsidR="00C160A1" w:rsidRDefault="006E11B0" w:rsidP="00C160A1">
      <w:pPr>
        <w:spacing w:before="240" w:after="0"/>
        <w:ind w:firstLine="708"/>
        <w:jc w:val="both"/>
        <w:rPr>
          <w:rFonts w:ascii="Times New Roman" w:hAnsi="Times New Roman" w:cs="Times New Roman"/>
          <w:sz w:val="24"/>
          <w:szCs w:val="24"/>
        </w:rPr>
      </w:pPr>
      <w:r w:rsidRPr="00427197">
        <w:rPr>
          <w:rFonts w:ascii="Times New Roman" w:hAnsi="Times New Roman" w:cs="Times New Roman"/>
          <w:sz w:val="24"/>
          <w:szCs w:val="24"/>
        </w:rPr>
        <w:t xml:space="preserve">Neposrednim uvidom u Informatički sustav Porezne uprave Povjerenstvo je utvrdilo da je dužnosnik Davor Vlaović za obnašanje dužnosti zamjenika župana Brodsko-posavske županije ostvarivao plaću. Također, neposrednim uvidom u Informatički sustav Porezne uprave utvrđeno je da je dužnosniku od uplatitelja Brodsko-posavske županije, pored plaće za obnašanje navedene dužnosti isplaćeno 24. srpnja 2014.g. 1.250,00 kn pod brojem oznake primitka 22, 11. prosinca 2014.g. 380,00 kn pod brojem oznake primitka 22 te 22. prosinca 2014.g. 1.250,00 kn pod brojem oznake primitka 22. Oznaka primitaka Porezne uprave pod brojem 22 označava prigodne nagrade, do propisanog iznosa (božićnica, naknada za godišnji odmor i sl.) za tekuće proračunsko razdoblje. </w:t>
      </w:r>
    </w:p>
    <w:p w14:paraId="343E6F49" w14:textId="77777777" w:rsidR="00C160A1" w:rsidRDefault="006E11B0" w:rsidP="00C160A1">
      <w:pPr>
        <w:spacing w:before="240" w:after="0"/>
        <w:ind w:firstLine="708"/>
        <w:jc w:val="both"/>
        <w:rPr>
          <w:rFonts w:ascii="Times New Roman" w:hAnsi="Times New Roman" w:cs="Times New Roman"/>
          <w:sz w:val="24"/>
          <w:szCs w:val="24"/>
        </w:rPr>
      </w:pPr>
      <w:r w:rsidRPr="00427197">
        <w:rPr>
          <w:rFonts w:ascii="Times New Roman" w:hAnsi="Times New Roman" w:cs="Times New Roman"/>
          <w:sz w:val="24"/>
          <w:szCs w:val="24"/>
        </w:rPr>
        <w:t xml:space="preserve">Navedene iznose, vrstu primitka te datume isplate u svom očitovanju potvrdio je i dužnosnik Davor Vlaović, a što proizlazi i iz rješenje o plaći zamjenika župana Brodsko-posavske županije kojim je utvrđeno da dužnosnik ostvaruje i druga prava iz rada propisana posebnim propisom za službenike i namještenika županijskih upravnih tijela. </w:t>
      </w:r>
    </w:p>
    <w:p w14:paraId="10D4C179" w14:textId="77777777" w:rsidR="00C160A1" w:rsidRDefault="006E11B0" w:rsidP="00C160A1">
      <w:pPr>
        <w:spacing w:before="240" w:after="0"/>
        <w:ind w:firstLine="708"/>
        <w:jc w:val="both"/>
        <w:rPr>
          <w:rFonts w:ascii="Times New Roman" w:hAnsi="Times New Roman" w:cs="Times New Roman"/>
          <w:sz w:val="24"/>
          <w:szCs w:val="24"/>
        </w:rPr>
      </w:pPr>
      <w:r w:rsidRPr="00427197">
        <w:rPr>
          <w:rFonts w:ascii="Times New Roman" w:hAnsi="Times New Roman" w:cs="Times New Roman"/>
          <w:sz w:val="24"/>
          <w:szCs w:val="24"/>
        </w:rPr>
        <w:t xml:space="preserve">Člankom 90.a stavcima 1. i 2. Zakona o lokalnoj i područnoj (regionalnoj) samoupravi („Narodne novine“ broj 33/01., 60701., 129/05., 109707., 125/08., 36/09., 150/11., 144/12., 19/13. i 137/15.) propisano je da općinski načelnik, gradonačelnik, župan i njihovi zamjenici koji dužnost obavljaju profesionalno, za vrijeme profesionalnog obavljanja dužnosti ostvaruju pravo na plaću i druga prava iz rada, a vrijeme obavljanja dužnosti uračunava im se u staž osiguranja, dok osobe koje dužnost obavljaju volonterski imaju pravo na naknadu za rad. Stavkom 3. istog članka propisano je da se mjerila za određivanje plaće, odnosno naknade za rad, kao i druga prava vezana za profesionalno obnašanje dužnosti općinskog načelnika, gradonačelnika, odnosno župana i njihovih zamjenika određuju posebnim zakonom, odnosno Zakonom o plaćama u lokalnoj i područnoj (regionalnoj) samoupravi. Navedenim zakonima nije propisano da dužnosnici koji obnašaju dužnost župana i njegova zamjenika ostvaruju pravo na dodatne prihode.  </w:t>
      </w:r>
    </w:p>
    <w:p w14:paraId="62FB1A5B" w14:textId="77777777" w:rsidR="00C160A1" w:rsidRDefault="006E11B0" w:rsidP="00C160A1">
      <w:pPr>
        <w:spacing w:before="240" w:after="0"/>
        <w:ind w:firstLine="708"/>
        <w:jc w:val="both"/>
        <w:rPr>
          <w:rFonts w:ascii="Times New Roman" w:hAnsi="Times New Roman" w:cs="Times New Roman"/>
          <w:sz w:val="24"/>
          <w:szCs w:val="24"/>
        </w:rPr>
      </w:pPr>
      <w:r w:rsidRPr="00427197">
        <w:rPr>
          <w:rFonts w:ascii="Times New Roman" w:hAnsi="Times New Roman" w:cs="Times New Roman"/>
          <w:sz w:val="24"/>
          <w:szCs w:val="24"/>
        </w:rPr>
        <w:t xml:space="preserve">Povjerenstvo ističe da je člankom 7. točkom d) ZSSI-a, kao jedno od zabranjenih djelovanja dužnosnika, propisano da dužnosnici ne smiju primati dodatnu naknadu za poslove obnašanja javnih dužnosti. </w:t>
      </w:r>
      <w:r w:rsidR="004D478A" w:rsidRPr="00427197">
        <w:rPr>
          <w:rFonts w:ascii="Times New Roman" w:hAnsi="Times New Roman" w:cs="Times New Roman"/>
          <w:sz w:val="24"/>
          <w:szCs w:val="24"/>
        </w:rPr>
        <w:t xml:space="preserve">Obzirom da je prigodne nagrade, dar za djecu i dar u naravi  dužnosnik primio povodom obavljanja dužnosti zamjenika župana, Povjerenstvo tumači kako navedene naknade predstavljaju dodatne naknade za poslove obnašanja javnih dužnosti čije primanje je ZSSI-om zabranjeno. </w:t>
      </w:r>
    </w:p>
    <w:p w14:paraId="681F2A54" w14:textId="77777777" w:rsidR="00C160A1" w:rsidRDefault="004D478A" w:rsidP="00C160A1">
      <w:pPr>
        <w:spacing w:before="240" w:after="0"/>
        <w:ind w:firstLine="708"/>
        <w:jc w:val="both"/>
        <w:rPr>
          <w:rFonts w:ascii="Times New Roman" w:hAnsi="Times New Roman" w:cs="Times New Roman"/>
          <w:sz w:val="24"/>
          <w:szCs w:val="24"/>
        </w:rPr>
      </w:pPr>
      <w:r w:rsidRPr="00427197">
        <w:rPr>
          <w:rFonts w:ascii="Times New Roman" w:hAnsi="Times New Roman" w:cs="Times New Roman"/>
          <w:sz w:val="24"/>
          <w:szCs w:val="24"/>
        </w:rPr>
        <w:t xml:space="preserve">Odlukom o plaći i drugim pravima župana i zamjenika župana („Službeni vjesnik Brodsko-posavske županije“ broj 10/10.) bilo je propisano da župan i zamjenici župana ostala materijalna i druga prava iz rada ostvaruju u skladu sa zakonom, drugim propisima i Kolektivnim ugovorom koji se primjenjuje na službenike i namještenike u županijskim upravnim tijelima. S obzirom da ZSSI predstavlja Zakon kojim je dužnosnicima zabranjeno primanje dodatnih naknada kao što su prigodne nagrade do propisanog iznosa (božićnica, naknada za godišnji odmor i sl.) kao i dar za djecu te da Zakon ima jaču pravnu snagu od </w:t>
      </w:r>
      <w:proofErr w:type="spellStart"/>
      <w:r w:rsidRPr="00427197">
        <w:rPr>
          <w:rFonts w:ascii="Times New Roman" w:hAnsi="Times New Roman" w:cs="Times New Roman"/>
          <w:sz w:val="24"/>
          <w:szCs w:val="24"/>
        </w:rPr>
        <w:t>podzakonskih</w:t>
      </w:r>
      <w:proofErr w:type="spellEnd"/>
      <w:r w:rsidRPr="00427197">
        <w:rPr>
          <w:rFonts w:ascii="Times New Roman" w:hAnsi="Times New Roman" w:cs="Times New Roman"/>
          <w:sz w:val="24"/>
          <w:szCs w:val="24"/>
        </w:rPr>
        <w:t xml:space="preserve"> akata, pa tako i od Odluke o plaćama i drugim prvima župana i zamjenika župana, dužnosnik Davor Vlaović je primanjem istih, istovremeno uz primanje plaće za obnašanje dužnosti zamjenika župana Brodsko-posavske županije, u razdoblju od 24. srpnja 2014.g. do 22. prosinca 2014.g., počinio moguću povredu članka 7. točke d) ZSSI-a. </w:t>
      </w:r>
    </w:p>
    <w:p w14:paraId="11CEC25B" w14:textId="77777777" w:rsidR="00C160A1" w:rsidRDefault="004D478A" w:rsidP="00C160A1">
      <w:pPr>
        <w:spacing w:before="240" w:after="0"/>
        <w:ind w:firstLine="708"/>
        <w:jc w:val="both"/>
        <w:rPr>
          <w:rFonts w:ascii="Times New Roman" w:hAnsi="Times New Roman" w:cs="Times New Roman"/>
          <w:sz w:val="24"/>
          <w:szCs w:val="24"/>
        </w:rPr>
      </w:pPr>
      <w:r w:rsidRPr="00427197">
        <w:rPr>
          <w:rFonts w:ascii="Times New Roman" w:hAnsi="Times New Roman" w:cs="Times New Roman"/>
          <w:sz w:val="24"/>
          <w:szCs w:val="24"/>
        </w:rPr>
        <w:t>Nadalje, s</w:t>
      </w:r>
      <w:r w:rsidR="006E11B0" w:rsidRPr="00427197">
        <w:rPr>
          <w:rFonts w:ascii="Times New Roman" w:hAnsi="Times New Roman" w:cs="Times New Roman"/>
          <w:sz w:val="24"/>
          <w:szCs w:val="24"/>
        </w:rPr>
        <w:t>ukladno Uputi za postupanje Ministarstva uprave od 10. lipnja 2015.g. primanje navedenih naknada u suprotnosti je i s odredbama Zakona o lokalnoj i područnoj (regionalnoj) samoupravi, kao i Zakona o plaćama u lokalnoj i područnoj (regionalnoj) samoupravi. Povjerenstvo obrazlaže da na postojanje povrede članka 7. točke d) ZSSI-a ne utječe okolnost što je Ministarstvo uprave tek u Uputi za postupanje od 10. lipnja 2015.g. dalo tumačenje po kojem dužnosnicima koji dužnost obnašaju u jedinicama lokalne i područne (regionalne) samouprave, ne pripada pravo na bilo kakve dodatke na plaću, kao niti druga materijalna prava koja ostvaruju službenici i namještenici na temelju radnog odnosa, pa im tako ne pripada ni pravo na regres, božićnicu, niti dar u naravi. Naime, Povjerenstvo u predmetnom postupku utvrđuje povrede odredbi ZSSI-a, neovisno o tome predstavlja li postupanje dužnosnika ujedno i povredu odredbi nekog drugog Zakona. Tumačenje odredbi Zakona o lokalnoj i područnoj (regionalnoj) samoupravi i Zakona o plaćama u lokalnoj i područnoj (regionalnoj) samoupravi od strane Ministarstva uprave, samo dodatno potvrđuje stajalište Povjerenstva o nedozvoljenosti primanja navedenih naknada.</w:t>
      </w:r>
      <w:r w:rsidR="00C160A1">
        <w:rPr>
          <w:rFonts w:ascii="Times New Roman" w:hAnsi="Times New Roman" w:cs="Times New Roman"/>
          <w:sz w:val="24"/>
          <w:szCs w:val="24"/>
        </w:rPr>
        <w:t xml:space="preserve"> </w:t>
      </w:r>
    </w:p>
    <w:p w14:paraId="0C4C69FD" w14:textId="77777777" w:rsidR="00C160A1" w:rsidRDefault="006E11B0" w:rsidP="00C160A1">
      <w:pPr>
        <w:spacing w:before="240" w:after="0"/>
        <w:ind w:firstLine="708"/>
        <w:jc w:val="both"/>
        <w:rPr>
          <w:rFonts w:ascii="Times New Roman" w:hAnsi="Times New Roman" w:cs="Times New Roman"/>
          <w:sz w:val="24"/>
          <w:szCs w:val="24"/>
        </w:rPr>
      </w:pPr>
      <w:r w:rsidRPr="00427197">
        <w:rPr>
          <w:rFonts w:ascii="Times New Roman" w:hAnsi="Times New Roman" w:cs="Times New Roman"/>
          <w:sz w:val="24"/>
          <w:szCs w:val="24"/>
        </w:rPr>
        <w:t xml:space="preserve">Člankom 42. ZSSI-a propisano je koje se sankcije mogu izreći za pojedine povrede odredbi navedenog Zakona. Prilikom donošenja odluke o vrsti i visini sankcije Povjerenstvo je vodilo računa o svim okolnostima konkretnog slučaja iz kojih proizlazi težina povrede i odgovornost dužnosnika. </w:t>
      </w:r>
    </w:p>
    <w:p w14:paraId="14A3E382" w14:textId="6A8ACBC0" w:rsidR="006E11B0" w:rsidRPr="00427197" w:rsidRDefault="006E11B0" w:rsidP="00C160A1">
      <w:pPr>
        <w:spacing w:before="240" w:after="0"/>
        <w:ind w:firstLine="708"/>
        <w:jc w:val="both"/>
        <w:rPr>
          <w:rFonts w:ascii="Times New Roman" w:hAnsi="Times New Roman" w:cs="Times New Roman"/>
          <w:sz w:val="24"/>
          <w:szCs w:val="24"/>
        </w:rPr>
      </w:pPr>
      <w:r w:rsidRPr="00427197">
        <w:rPr>
          <w:rFonts w:ascii="Times New Roman" w:hAnsi="Times New Roman" w:cs="Times New Roman"/>
          <w:sz w:val="24"/>
          <w:szCs w:val="24"/>
        </w:rPr>
        <w:t xml:space="preserve">Prilikom donošenja odluke o vrsti sankcije Povjerenstvo je kao okolnost iz koje bi proizlazilo da se radi o blažoj povredi Zakona uzelo u obzir da je Ministarstvo uprave svoje tumačenje relevantnih odredbi Zakona o lokalnoj i područnoj (regionalnoj) samoupravi i uputu za postupanje dalo tek u lipnju 2015.g. Povjerenstvo stoga smatra da je dužnosnik mogao biti doveden u zabludu o dopuštenosti primanja predmetnih naknada te bi, uzevši u obzir navedeno, u odnosu na isplate izvršene u 2014.g. </w:t>
      </w:r>
      <w:r w:rsidRPr="00427197">
        <w:rPr>
          <w:rFonts w:ascii="Times New Roman" w:hAnsi="Times New Roman" w:cs="Times New Roman"/>
          <w:sz w:val="24"/>
          <w:szCs w:val="24"/>
        </w:rPr>
        <w:lastRenderedPageBreak/>
        <w:t xml:space="preserve">bilo opravdano izreći sankciju opomene, obzirom da dužnosnik kasnije u 2015.g., 2016. i 2017.g. nije ostvarivao navedene primitke na ime dodatne naknade. </w:t>
      </w:r>
    </w:p>
    <w:p w14:paraId="4CD9BD19" w14:textId="34275690" w:rsidR="006E11B0" w:rsidRPr="00427197" w:rsidRDefault="00C160A1" w:rsidP="00C160A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w:t>
      </w:r>
      <w:r w:rsidR="006E11B0" w:rsidRPr="00427197">
        <w:rPr>
          <w:rFonts w:ascii="Times New Roman" w:hAnsi="Times New Roman" w:cs="Times New Roman"/>
          <w:sz w:val="24"/>
          <w:szCs w:val="24"/>
        </w:rPr>
        <w:t xml:space="preserve"> obzirom na navedeno, Povjerenstvo je ocijenilo primjerenim da se za utvrđenu povredu ZSSI-a dužnosniku izrekne sankcija opomene, obzirom da prema njegovom postupanju i odgovornosti te prouzročenoj posljedici radi o očito lakšem obliku kršenja odredbi ovog Zakona.</w:t>
      </w:r>
    </w:p>
    <w:p w14:paraId="6430ADA6" w14:textId="77777777" w:rsidR="00C160A1" w:rsidRDefault="00C160A1" w:rsidP="00C160A1">
      <w:pPr>
        <w:spacing w:before="240" w:after="0"/>
        <w:ind w:firstLine="708"/>
        <w:jc w:val="both"/>
        <w:rPr>
          <w:rFonts w:ascii="Times New Roman" w:eastAsia="Times New Roman" w:hAnsi="Times New Roman" w:cs="Times New Roman"/>
          <w:sz w:val="24"/>
          <w:szCs w:val="24"/>
          <w:lang w:eastAsia="hr-HR"/>
        </w:rPr>
      </w:pPr>
    </w:p>
    <w:p w14:paraId="4BBA546B" w14:textId="77777777" w:rsidR="00C160A1" w:rsidRDefault="00C160A1" w:rsidP="00C160A1">
      <w:pPr>
        <w:spacing w:before="240" w:after="0"/>
        <w:ind w:firstLine="708"/>
        <w:jc w:val="both"/>
        <w:rPr>
          <w:rFonts w:ascii="Times New Roman" w:eastAsia="Times New Roman" w:hAnsi="Times New Roman" w:cs="Times New Roman"/>
          <w:sz w:val="24"/>
          <w:szCs w:val="24"/>
          <w:lang w:eastAsia="hr-HR"/>
        </w:rPr>
      </w:pPr>
    </w:p>
    <w:p w14:paraId="73BC01E0" w14:textId="64EE078B" w:rsidR="00AE2AB3" w:rsidRDefault="004D478A" w:rsidP="00C160A1">
      <w:pPr>
        <w:spacing w:before="240" w:after="0"/>
        <w:ind w:firstLine="708"/>
        <w:jc w:val="both"/>
        <w:rPr>
          <w:rFonts w:ascii="Times New Roman" w:eastAsia="Times New Roman" w:hAnsi="Times New Roman" w:cs="Times New Roman"/>
          <w:sz w:val="24"/>
          <w:szCs w:val="24"/>
          <w:lang w:eastAsia="hr-HR"/>
        </w:rPr>
      </w:pPr>
      <w:r w:rsidRPr="00427197">
        <w:rPr>
          <w:rFonts w:ascii="Times New Roman" w:eastAsia="Times New Roman" w:hAnsi="Times New Roman" w:cs="Times New Roman"/>
          <w:sz w:val="24"/>
          <w:szCs w:val="24"/>
          <w:lang w:eastAsia="hr-HR"/>
        </w:rPr>
        <w:t>S</w:t>
      </w:r>
      <w:r w:rsidR="00AE2AB3" w:rsidRPr="00427197">
        <w:rPr>
          <w:rFonts w:ascii="Times New Roman" w:eastAsia="Times New Roman" w:hAnsi="Times New Roman" w:cs="Times New Roman"/>
          <w:sz w:val="24"/>
          <w:szCs w:val="24"/>
          <w:lang w:eastAsia="hr-HR"/>
        </w:rPr>
        <w:t xml:space="preserve">lijedom svega navedenog, odlučeno je kao u izreci ove Odluke. </w:t>
      </w:r>
    </w:p>
    <w:p w14:paraId="22558B25" w14:textId="77777777" w:rsidR="00C160A1" w:rsidRPr="00C160A1" w:rsidRDefault="00C160A1" w:rsidP="00C160A1">
      <w:pPr>
        <w:spacing w:before="240" w:after="0"/>
        <w:ind w:firstLine="708"/>
        <w:jc w:val="both"/>
        <w:rPr>
          <w:rFonts w:ascii="Times New Roman" w:eastAsia="Calibri" w:hAnsi="Times New Roman" w:cs="Times New Roman"/>
          <w:sz w:val="10"/>
          <w:szCs w:val="10"/>
        </w:rPr>
      </w:pPr>
    </w:p>
    <w:p w14:paraId="73BC01E1" w14:textId="77777777" w:rsidR="00AE2AB3" w:rsidRPr="00427197" w:rsidRDefault="00AE2AB3" w:rsidP="00AE2AB3">
      <w:pPr>
        <w:spacing w:before="240" w:after="0"/>
        <w:ind w:left="5376"/>
        <w:jc w:val="both"/>
        <w:rPr>
          <w:rFonts w:ascii="Times New Roman" w:eastAsia="Calibri" w:hAnsi="Times New Roman" w:cs="Times New Roman"/>
          <w:sz w:val="24"/>
          <w:szCs w:val="24"/>
        </w:rPr>
      </w:pPr>
      <w:r w:rsidRPr="00427197">
        <w:rPr>
          <w:rFonts w:ascii="Times New Roman" w:eastAsia="Calibri" w:hAnsi="Times New Roman" w:cs="Times New Roman"/>
          <w:sz w:val="24"/>
          <w:szCs w:val="24"/>
        </w:rPr>
        <w:t xml:space="preserve">PREDSJEDNICA POVJERENSTVA          </w:t>
      </w:r>
    </w:p>
    <w:p w14:paraId="73BC01E2" w14:textId="101B9427" w:rsidR="00AE2AB3" w:rsidRPr="00427197" w:rsidRDefault="00AE2AB3" w:rsidP="00AE2AB3">
      <w:pPr>
        <w:spacing w:before="240" w:after="0"/>
        <w:ind w:left="5376" w:firstLine="288"/>
        <w:jc w:val="both"/>
        <w:rPr>
          <w:rFonts w:ascii="Times New Roman" w:eastAsia="Calibri" w:hAnsi="Times New Roman" w:cs="Times New Roman"/>
          <w:sz w:val="24"/>
          <w:szCs w:val="24"/>
        </w:rPr>
      </w:pPr>
      <w:r w:rsidRPr="00427197">
        <w:rPr>
          <w:rFonts w:ascii="Times New Roman" w:eastAsia="Calibri" w:hAnsi="Times New Roman" w:cs="Times New Roman"/>
          <w:sz w:val="24"/>
          <w:szCs w:val="24"/>
        </w:rPr>
        <w:t xml:space="preserve">  </w:t>
      </w:r>
      <w:r w:rsidR="00194419" w:rsidRPr="00427197">
        <w:rPr>
          <w:rFonts w:ascii="Times New Roman" w:eastAsia="Calibri" w:hAnsi="Times New Roman" w:cs="Times New Roman"/>
          <w:sz w:val="24"/>
          <w:szCs w:val="24"/>
        </w:rPr>
        <w:t>Nataša Novaković</w:t>
      </w:r>
      <w:r w:rsidRPr="00427197">
        <w:rPr>
          <w:rFonts w:ascii="Times New Roman" w:eastAsia="Calibri" w:hAnsi="Times New Roman" w:cs="Times New Roman"/>
          <w:sz w:val="24"/>
          <w:szCs w:val="24"/>
        </w:rPr>
        <w:t xml:space="preserve">, </w:t>
      </w:r>
      <w:proofErr w:type="spellStart"/>
      <w:r w:rsidRPr="00427197">
        <w:rPr>
          <w:rFonts w:ascii="Times New Roman" w:eastAsia="Calibri" w:hAnsi="Times New Roman" w:cs="Times New Roman"/>
          <w:sz w:val="24"/>
          <w:szCs w:val="24"/>
        </w:rPr>
        <w:t>dipl.iur</w:t>
      </w:r>
      <w:proofErr w:type="spellEnd"/>
      <w:r w:rsidRPr="00427197">
        <w:rPr>
          <w:rFonts w:ascii="Times New Roman" w:eastAsia="Calibri" w:hAnsi="Times New Roman" w:cs="Times New Roman"/>
          <w:sz w:val="24"/>
          <w:szCs w:val="24"/>
        </w:rPr>
        <w:t>.</w:t>
      </w:r>
    </w:p>
    <w:p w14:paraId="4308E771" w14:textId="77777777" w:rsidR="00262E06" w:rsidRPr="00427197" w:rsidRDefault="00262E06" w:rsidP="004D478A">
      <w:pPr>
        <w:jc w:val="both"/>
        <w:rPr>
          <w:rFonts w:ascii="Times New Roman" w:hAnsi="Times New Roman" w:cs="Times New Roman"/>
          <w:sz w:val="24"/>
          <w:szCs w:val="24"/>
          <w:u w:val="single"/>
        </w:rPr>
      </w:pPr>
    </w:p>
    <w:p w14:paraId="3C0B3470" w14:textId="77777777" w:rsidR="004D478A" w:rsidRPr="00427197" w:rsidRDefault="00E10405" w:rsidP="004D478A">
      <w:pPr>
        <w:jc w:val="both"/>
        <w:rPr>
          <w:rFonts w:ascii="Times New Roman" w:hAnsi="Times New Roman" w:cs="Times New Roman"/>
          <w:sz w:val="24"/>
          <w:szCs w:val="24"/>
          <w:u w:val="single"/>
        </w:rPr>
      </w:pPr>
      <w:r w:rsidRPr="00427197">
        <w:rPr>
          <w:rFonts w:ascii="Times New Roman" w:hAnsi="Times New Roman" w:cs="Times New Roman"/>
          <w:sz w:val="24"/>
          <w:szCs w:val="24"/>
          <w:u w:val="single"/>
        </w:rPr>
        <w:t xml:space="preserve">Uputa o pravnom lijeku: </w:t>
      </w:r>
    </w:p>
    <w:p w14:paraId="73BC01E5" w14:textId="14E777EB" w:rsidR="00E10405" w:rsidRPr="00427197" w:rsidRDefault="00E10405" w:rsidP="004D478A">
      <w:pPr>
        <w:jc w:val="both"/>
        <w:rPr>
          <w:rFonts w:ascii="Times New Roman" w:hAnsi="Times New Roman" w:cs="Times New Roman"/>
          <w:sz w:val="24"/>
          <w:szCs w:val="24"/>
        </w:rPr>
      </w:pPr>
      <w:r w:rsidRPr="00427197">
        <w:rPr>
          <w:rFonts w:ascii="Times New Roman"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427197">
        <w:rPr>
          <w:rFonts w:ascii="Times New Roman" w:hAnsi="Times New Roman" w:cs="Times New Roman"/>
          <w:sz w:val="24"/>
          <w:szCs w:val="24"/>
        </w:rPr>
        <w:t>odgodni</w:t>
      </w:r>
      <w:proofErr w:type="spellEnd"/>
      <w:r w:rsidRPr="00427197">
        <w:rPr>
          <w:rFonts w:ascii="Times New Roman" w:hAnsi="Times New Roman" w:cs="Times New Roman"/>
          <w:sz w:val="24"/>
          <w:szCs w:val="24"/>
        </w:rPr>
        <w:t xml:space="preserve"> učinak.</w:t>
      </w:r>
    </w:p>
    <w:p w14:paraId="0A2E84A1" w14:textId="77777777" w:rsidR="00262E06" w:rsidRPr="00427197" w:rsidRDefault="00262E06" w:rsidP="004D478A">
      <w:pPr>
        <w:spacing w:after="0"/>
        <w:jc w:val="both"/>
        <w:rPr>
          <w:rFonts w:ascii="Times New Roman" w:eastAsia="Times New Roman" w:hAnsi="Times New Roman" w:cs="Times New Roman"/>
          <w:b/>
          <w:sz w:val="24"/>
          <w:szCs w:val="24"/>
          <w:lang w:eastAsia="hr-HR"/>
        </w:rPr>
      </w:pPr>
    </w:p>
    <w:p w14:paraId="35A2D66D" w14:textId="77777777" w:rsidR="00262E06" w:rsidRPr="00427197" w:rsidRDefault="00262E06" w:rsidP="004D478A">
      <w:pPr>
        <w:spacing w:after="0"/>
        <w:jc w:val="both"/>
        <w:rPr>
          <w:rFonts w:ascii="Times New Roman" w:eastAsia="Times New Roman" w:hAnsi="Times New Roman" w:cs="Times New Roman"/>
          <w:b/>
          <w:sz w:val="24"/>
          <w:szCs w:val="24"/>
          <w:lang w:eastAsia="hr-HR"/>
        </w:rPr>
      </w:pPr>
    </w:p>
    <w:p w14:paraId="3343F104" w14:textId="77777777" w:rsidR="004D478A" w:rsidRPr="00427197" w:rsidRDefault="004D478A" w:rsidP="004D478A">
      <w:pPr>
        <w:spacing w:after="0"/>
        <w:jc w:val="both"/>
        <w:rPr>
          <w:rFonts w:ascii="Times New Roman" w:eastAsia="Times New Roman" w:hAnsi="Times New Roman" w:cs="Times New Roman"/>
          <w:b/>
          <w:sz w:val="24"/>
          <w:szCs w:val="24"/>
          <w:lang w:eastAsia="hr-HR"/>
        </w:rPr>
      </w:pPr>
      <w:r w:rsidRPr="00427197">
        <w:rPr>
          <w:rFonts w:ascii="Times New Roman" w:eastAsia="Times New Roman" w:hAnsi="Times New Roman" w:cs="Times New Roman"/>
          <w:b/>
          <w:sz w:val="24"/>
          <w:szCs w:val="24"/>
          <w:lang w:eastAsia="hr-HR"/>
        </w:rPr>
        <w:t>Dostaviti:</w:t>
      </w:r>
    </w:p>
    <w:p w14:paraId="5081F414" w14:textId="77777777" w:rsidR="004D478A" w:rsidRPr="00427197" w:rsidRDefault="004D478A" w:rsidP="004D478A">
      <w:pPr>
        <w:pStyle w:val="Odlomakpopisa"/>
        <w:numPr>
          <w:ilvl w:val="0"/>
          <w:numId w:val="11"/>
        </w:numPr>
        <w:spacing w:after="0"/>
        <w:jc w:val="both"/>
        <w:rPr>
          <w:rFonts w:ascii="Times New Roman" w:eastAsia="Times New Roman" w:hAnsi="Times New Roman" w:cs="Times New Roman"/>
          <w:sz w:val="24"/>
          <w:szCs w:val="24"/>
          <w:lang w:eastAsia="hr-HR"/>
        </w:rPr>
      </w:pPr>
      <w:r w:rsidRPr="00427197">
        <w:rPr>
          <w:rFonts w:ascii="Times New Roman" w:eastAsia="Times New Roman" w:hAnsi="Times New Roman" w:cs="Times New Roman"/>
          <w:sz w:val="24"/>
          <w:szCs w:val="24"/>
          <w:lang w:eastAsia="hr-HR"/>
        </w:rPr>
        <w:t>Davor Vlaović, elektronička dostava</w:t>
      </w:r>
    </w:p>
    <w:p w14:paraId="247D8400" w14:textId="77777777" w:rsidR="004D478A" w:rsidRPr="00427197" w:rsidRDefault="004D478A" w:rsidP="004D478A">
      <w:pPr>
        <w:pStyle w:val="Odlomakpopisa"/>
        <w:numPr>
          <w:ilvl w:val="0"/>
          <w:numId w:val="11"/>
        </w:numPr>
        <w:spacing w:after="0"/>
        <w:jc w:val="both"/>
        <w:rPr>
          <w:rFonts w:ascii="Times New Roman" w:eastAsia="Times New Roman" w:hAnsi="Times New Roman" w:cs="Times New Roman"/>
          <w:sz w:val="24"/>
          <w:szCs w:val="24"/>
          <w:lang w:eastAsia="hr-HR"/>
        </w:rPr>
      </w:pPr>
      <w:r w:rsidRPr="00427197">
        <w:rPr>
          <w:rFonts w:ascii="Times New Roman" w:hAnsi="Times New Roman" w:cs="Times New Roman"/>
          <w:sz w:val="24"/>
          <w:szCs w:val="24"/>
        </w:rPr>
        <w:t>Objava na internetskoj stranici Povjerenstva</w:t>
      </w:r>
    </w:p>
    <w:p w14:paraId="7E3DBA94" w14:textId="77777777" w:rsidR="004D478A" w:rsidRPr="00427197" w:rsidRDefault="004D478A" w:rsidP="004D478A">
      <w:pPr>
        <w:pStyle w:val="Odlomakpopisa"/>
        <w:numPr>
          <w:ilvl w:val="0"/>
          <w:numId w:val="11"/>
        </w:numPr>
        <w:spacing w:after="0"/>
        <w:jc w:val="both"/>
        <w:rPr>
          <w:rFonts w:ascii="Times New Roman" w:eastAsia="Times New Roman" w:hAnsi="Times New Roman" w:cs="Times New Roman"/>
          <w:sz w:val="24"/>
          <w:szCs w:val="24"/>
          <w:lang w:eastAsia="hr-HR"/>
        </w:rPr>
      </w:pPr>
      <w:r w:rsidRPr="00427197">
        <w:rPr>
          <w:rFonts w:ascii="Times New Roman" w:hAnsi="Times New Roman" w:cs="Times New Roman"/>
          <w:sz w:val="24"/>
          <w:szCs w:val="24"/>
        </w:rPr>
        <w:t>Pismohrana</w:t>
      </w:r>
    </w:p>
    <w:p w14:paraId="73BC01EB" w14:textId="77777777" w:rsidR="00AE2AB3" w:rsidRPr="00427197" w:rsidRDefault="00AE2AB3" w:rsidP="00AE2AB3">
      <w:pPr>
        <w:autoSpaceDE w:val="0"/>
        <w:autoSpaceDN w:val="0"/>
        <w:adjustRightInd w:val="0"/>
        <w:spacing w:before="240" w:after="240"/>
        <w:ind w:firstLine="709"/>
        <w:jc w:val="both"/>
        <w:rPr>
          <w:rFonts w:ascii="Times New Roman" w:hAnsi="Times New Roman" w:cs="Times New Roman"/>
          <w:sz w:val="24"/>
          <w:szCs w:val="24"/>
        </w:rPr>
      </w:pPr>
    </w:p>
    <w:p w14:paraId="73BC01EC" w14:textId="77777777" w:rsidR="00101F03" w:rsidRPr="00427197" w:rsidRDefault="00101F03" w:rsidP="00324674">
      <w:pPr>
        <w:rPr>
          <w:rFonts w:ascii="Times New Roman" w:hAnsi="Times New Roman" w:cs="Times New Roman"/>
          <w:sz w:val="24"/>
          <w:szCs w:val="24"/>
        </w:rPr>
      </w:pPr>
    </w:p>
    <w:sectPr w:rsidR="00101F03" w:rsidRPr="00427197"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2269A" w14:textId="77777777" w:rsidR="00217D2F" w:rsidRDefault="00217D2F" w:rsidP="005B5818">
      <w:pPr>
        <w:spacing w:after="0" w:line="240" w:lineRule="auto"/>
      </w:pPr>
      <w:r>
        <w:separator/>
      </w:r>
    </w:p>
  </w:endnote>
  <w:endnote w:type="continuationSeparator" w:id="0">
    <w:p w14:paraId="776B8CB2" w14:textId="77777777" w:rsidR="00217D2F" w:rsidRDefault="00217D2F"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01F3" w14:textId="67555AC7"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BC0202" wp14:editId="5F9B63E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A66B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1F4" w14:textId="77777777" w:rsidR="005B5818" w:rsidRPr="005B5818" w:rsidRDefault="007D785F"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73BC01F5"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0200" w14:textId="3D804168" w:rsidR="005B5818" w:rsidRPr="005B5818" w:rsidRDefault="00E44E2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BC0208" wp14:editId="373CDE7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609A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960448">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73BC0201" w14:textId="77777777" w:rsidR="005B5818" w:rsidRPr="005B5818" w:rsidRDefault="007D785F"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8DBDE" w14:textId="77777777" w:rsidR="00217D2F" w:rsidRDefault="00217D2F" w:rsidP="005B5818">
      <w:pPr>
        <w:spacing w:after="0" w:line="240" w:lineRule="auto"/>
      </w:pPr>
      <w:r>
        <w:separator/>
      </w:r>
    </w:p>
  </w:footnote>
  <w:footnote w:type="continuationSeparator" w:id="0">
    <w:p w14:paraId="2F4B7AC7" w14:textId="77777777" w:rsidR="00217D2F" w:rsidRDefault="00217D2F"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73BC01F1" w14:textId="77777777" w:rsidR="00101F03" w:rsidRDefault="00965145">
        <w:pPr>
          <w:pStyle w:val="Zaglavlje"/>
          <w:jc w:val="right"/>
        </w:pPr>
        <w:r>
          <w:fldChar w:fldCharType="begin"/>
        </w:r>
        <w:r>
          <w:instrText xml:space="preserve"> PAGE   \* MERGEFORMAT </w:instrText>
        </w:r>
        <w:r>
          <w:fldChar w:fldCharType="separate"/>
        </w:r>
        <w:r w:rsidR="007D785F">
          <w:rPr>
            <w:noProof/>
          </w:rPr>
          <w:t>6</w:t>
        </w:r>
        <w:r>
          <w:rPr>
            <w:noProof/>
          </w:rPr>
          <w:fldChar w:fldCharType="end"/>
        </w:r>
      </w:p>
    </w:sdtContent>
  </w:sdt>
  <w:p w14:paraId="73BC01F2"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C01F6"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7"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8"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73BC01F9" w14:textId="0C059E4F" w:rsidR="005B5818" w:rsidRPr="005B5818" w:rsidRDefault="00E44E2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BC0203" wp14:editId="3E77911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BC0209" w14:textId="77777777" w:rsidR="005B5818" w:rsidRPr="00CA2B25" w:rsidRDefault="005B5818" w:rsidP="005B5818">
                    <w:pPr>
                      <w:jc w:val="right"/>
                      <w:rPr>
                        <w:sz w:val="16"/>
                        <w:szCs w:val="16"/>
                      </w:rPr>
                    </w:pPr>
                    <w:r w:rsidRPr="00CA2B25">
                      <w:rPr>
                        <w:sz w:val="16"/>
                        <w:szCs w:val="16"/>
                      </w:rPr>
                      <w:t xml:space="preserve">                                                </w:t>
                    </w:r>
                  </w:p>
                  <w:p w14:paraId="73BC020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73BC020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73BC0204" wp14:editId="73BC020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3BC0206" wp14:editId="73BC020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3BC01FA"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99BAAA0" w14:textId="77777777" w:rsidR="00960448"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32B0A08A" w14:textId="77777777" w:rsidR="00960448" w:rsidRDefault="00960448" w:rsidP="00960448">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Povjerenstvo za odlučivanje</w:t>
    </w:r>
  </w:p>
  <w:p w14:paraId="73BC01FB" w14:textId="3D0BA8A6" w:rsidR="003416CC" w:rsidRPr="00411522" w:rsidRDefault="00960448" w:rsidP="00960448">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b/>
        <w:i/>
        <w:color w:val="000000"/>
        <w:sz w:val="24"/>
        <w:szCs w:val="24"/>
      </w:rPr>
      <w:t xml:space="preserve">          o sukobu interesa</w:t>
    </w:r>
    <w:r w:rsidR="003416CC" w:rsidRPr="00411522">
      <w:rPr>
        <w:rFonts w:ascii="Times New Roman" w:eastAsia="Times New Roman" w:hAnsi="Times New Roman" w:cs="Times New Roman"/>
        <w:b/>
        <w:color w:val="000000"/>
        <w:sz w:val="24"/>
        <w:szCs w:val="24"/>
        <w:lang w:eastAsia="hr-HR"/>
      </w:rPr>
      <w:tab/>
    </w:r>
  </w:p>
  <w:p w14:paraId="73BC01FC"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p w14:paraId="73BC01FD"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73BC01FE" w14:textId="4720EBD4" w:rsidR="00913B0E" w:rsidRPr="0023718E" w:rsidRDefault="00BF5F4E" w:rsidP="00913B0E">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w:t>
    </w:r>
    <w:r w:rsidR="005B2D01">
      <w:rPr>
        <w:rFonts w:ascii="Times New Roman" w:eastAsia="Times New Roman" w:hAnsi="Times New Roman" w:cs="Times New Roman"/>
        <w:b/>
        <w:color w:val="000000"/>
        <w:sz w:val="24"/>
        <w:szCs w:val="24"/>
        <w:lang w:eastAsia="hr-HR"/>
      </w:rPr>
      <w:t xml:space="preserve"> </w:t>
    </w:r>
    <w:r w:rsidR="0033692E">
      <w:rPr>
        <w:rFonts w:ascii="Times New Roman" w:eastAsia="Times New Roman" w:hAnsi="Times New Roman" w:cs="Times New Roman"/>
        <w:b/>
        <w:color w:val="000000"/>
        <w:sz w:val="24"/>
        <w:szCs w:val="24"/>
        <w:lang w:eastAsia="hr-HR"/>
      </w:rPr>
      <w:t>711-I-</w:t>
    </w:r>
    <w:r w:rsidR="00C160A1">
      <w:rPr>
        <w:rFonts w:ascii="Times New Roman" w:eastAsia="Times New Roman" w:hAnsi="Times New Roman" w:cs="Times New Roman"/>
        <w:b/>
        <w:color w:val="000000"/>
        <w:sz w:val="24"/>
        <w:szCs w:val="24"/>
        <w:lang w:eastAsia="hr-HR"/>
      </w:rPr>
      <w:t>1002</w:t>
    </w:r>
    <w:r w:rsidR="00D242AB">
      <w:rPr>
        <w:rFonts w:ascii="Times New Roman" w:eastAsia="Times New Roman" w:hAnsi="Times New Roman" w:cs="Times New Roman"/>
        <w:b/>
        <w:color w:val="000000"/>
        <w:sz w:val="24"/>
        <w:szCs w:val="24"/>
        <w:lang w:eastAsia="hr-HR"/>
      </w:rPr>
      <w:t>-P-</w:t>
    </w:r>
    <w:r w:rsidR="00960448">
      <w:rPr>
        <w:rFonts w:ascii="Times New Roman" w:eastAsia="Times New Roman" w:hAnsi="Times New Roman" w:cs="Times New Roman"/>
        <w:b/>
        <w:color w:val="000000"/>
        <w:sz w:val="24"/>
        <w:szCs w:val="24"/>
        <w:lang w:eastAsia="hr-HR"/>
      </w:rPr>
      <w:t>164</w:t>
    </w:r>
    <w:r w:rsidR="00D242AB">
      <w:rPr>
        <w:rFonts w:ascii="Times New Roman" w:eastAsia="Times New Roman" w:hAnsi="Times New Roman" w:cs="Times New Roman"/>
        <w:b/>
        <w:color w:val="000000"/>
        <w:sz w:val="24"/>
        <w:szCs w:val="24"/>
        <w:lang w:eastAsia="hr-HR"/>
      </w:rPr>
      <w:t>-1</w:t>
    </w:r>
    <w:r w:rsidR="0033692E">
      <w:rPr>
        <w:rFonts w:ascii="Times New Roman" w:eastAsia="Times New Roman" w:hAnsi="Times New Roman" w:cs="Times New Roman"/>
        <w:b/>
        <w:color w:val="000000"/>
        <w:sz w:val="24"/>
        <w:szCs w:val="24"/>
        <w:lang w:eastAsia="hr-HR"/>
      </w:rPr>
      <w:t>7</w:t>
    </w:r>
    <w:r w:rsidR="00D242AB">
      <w:rPr>
        <w:rFonts w:ascii="Times New Roman" w:eastAsia="Times New Roman" w:hAnsi="Times New Roman" w:cs="Times New Roman"/>
        <w:b/>
        <w:color w:val="000000"/>
        <w:sz w:val="24"/>
        <w:szCs w:val="24"/>
        <w:lang w:eastAsia="hr-HR"/>
      </w:rPr>
      <w:t>/1</w:t>
    </w:r>
    <w:r w:rsidR="0033692E">
      <w:rPr>
        <w:rFonts w:ascii="Times New Roman" w:eastAsia="Times New Roman" w:hAnsi="Times New Roman" w:cs="Times New Roman"/>
        <w:b/>
        <w:color w:val="000000"/>
        <w:sz w:val="24"/>
        <w:szCs w:val="24"/>
        <w:lang w:eastAsia="hr-HR"/>
      </w:rPr>
      <w:t>8-</w:t>
    </w:r>
    <w:r w:rsidR="00C160A1">
      <w:rPr>
        <w:rFonts w:ascii="Times New Roman" w:eastAsia="Times New Roman" w:hAnsi="Times New Roman" w:cs="Times New Roman"/>
        <w:b/>
        <w:color w:val="000000"/>
        <w:sz w:val="24"/>
        <w:szCs w:val="24"/>
        <w:lang w:eastAsia="hr-HR"/>
      </w:rPr>
      <w:t>05</w:t>
    </w:r>
    <w:r w:rsidR="00D242AB">
      <w:rPr>
        <w:rFonts w:ascii="Times New Roman" w:eastAsia="Times New Roman" w:hAnsi="Times New Roman" w:cs="Times New Roman"/>
        <w:b/>
        <w:color w:val="000000"/>
        <w:sz w:val="24"/>
        <w:szCs w:val="24"/>
        <w:lang w:eastAsia="hr-HR"/>
      </w:rPr>
      <w:t>-17</w:t>
    </w:r>
  </w:p>
  <w:p w14:paraId="73BC01FF" w14:textId="5BB17789" w:rsidR="005B5818" w:rsidRDefault="00BA31FE" w:rsidP="005B5818">
    <w:pPr>
      <w:pStyle w:val="Zaglavlje"/>
      <w:jc w:val="center"/>
    </w:pPr>
    <w:r>
      <w:t xml:space="preserve"> </w:t>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5F2692B"/>
    <w:multiLevelType w:val="hybridMultilevel"/>
    <w:tmpl w:val="97144AE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9" w15:restartNumberingAfterBreak="0">
    <w:nsid w:val="74552ED5"/>
    <w:multiLevelType w:val="hybridMultilevel"/>
    <w:tmpl w:val="BB6211D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8"/>
  </w:num>
  <w:num w:numId="6">
    <w:abstractNumId w:val="10"/>
  </w:num>
  <w:num w:numId="7">
    <w:abstractNumId w:val="6"/>
  </w:num>
  <w:num w:numId="8">
    <w:abstractNumId w:val="9"/>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5B7B"/>
    <w:rsid w:val="000067B0"/>
    <w:rsid w:val="00033696"/>
    <w:rsid w:val="00067ABA"/>
    <w:rsid w:val="00067EC1"/>
    <w:rsid w:val="00071902"/>
    <w:rsid w:val="00085E9A"/>
    <w:rsid w:val="000A7692"/>
    <w:rsid w:val="000A7949"/>
    <w:rsid w:val="000B4785"/>
    <w:rsid w:val="000D06CB"/>
    <w:rsid w:val="000D0A4F"/>
    <w:rsid w:val="000D339A"/>
    <w:rsid w:val="000D3B1F"/>
    <w:rsid w:val="000D3DD3"/>
    <w:rsid w:val="000D5755"/>
    <w:rsid w:val="000E6331"/>
    <w:rsid w:val="000E75E4"/>
    <w:rsid w:val="000E7640"/>
    <w:rsid w:val="000F614B"/>
    <w:rsid w:val="00101F03"/>
    <w:rsid w:val="001107FE"/>
    <w:rsid w:val="00112E23"/>
    <w:rsid w:val="00113E91"/>
    <w:rsid w:val="0012224D"/>
    <w:rsid w:val="001329E9"/>
    <w:rsid w:val="00137EF6"/>
    <w:rsid w:val="00162BA9"/>
    <w:rsid w:val="00162C1D"/>
    <w:rsid w:val="00171829"/>
    <w:rsid w:val="00181FD3"/>
    <w:rsid w:val="001932B9"/>
    <w:rsid w:val="00194419"/>
    <w:rsid w:val="001A2185"/>
    <w:rsid w:val="001B1F62"/>
    <w:rsid w:val="001B3683"/>
    <w:rsid w:val="001D62CF"/>
    <w:rsid w:val="001F502B"/>
    <w:rsid w:val="00201E4A"/>
    <w:rsid w:val="002024C0"/>
    <w:rsid w:val="00203286"/>
    <w:rsid w:val="0021786C"/>
    <w:rsid w:val="00217D2F"/>
    <w:rsid w:val="00223A32"/>
    <w:rsid w:val="0023102B"/>
    <w:rsid w:val="0023718E"/>
    <w:rsid w:val="00237CDA"/>
    <w:rsid w:val="002514D5"/>
    <w:rsid w:val="002568C9"/>
    <w:rsid w:val="00262E06"/>
    <w:rsid w:val="0027141A"/>
    <w:rsid w:val="00272F61"/>
    <w:rsid w:val="00276F89"/>
    <w:rsid w:val="00277EED"/>
    <w:rsid w:val="00291F4C"/>
    <w:rsid w:val="00296618"/>
    <w:rsid w:val="002A0514"/>
    <w:rsid w:val="002C003E"/>
    <w:rsid w:val="002C33CB"/>
    <w:rsid w:val="002D143E"/>
    <w:rsid w:val="002E7315"/>
    <w:rsid w:val="002F04A6"/>
    <w:rsid w:val="002F19F4"/>
    <w:rsid w:val="002F313C"/>
    <w:rsid w:val="002F615B"/>
    <w:rsid w:val="0030176D"/>
    <w:rsid w:val="00302D28"/>
    <w:rsid w:val="00306297"/>
    <w:rsid w:val="00310F32"/>
    <w:rsid w:val="00315D12"/>
    <w:rsid w:val="00324674"/>
    <w:rsid w:val="00324D28"/>
    <w:rsid w:val="00325C3F"/>
    <w:rsid w:val="0033692E"/>
    <w:rsid w:val="003416CC"/>
    <w:rsid w:val="00350169"/>
    <w:rsid w:val="00357CA9"/>
    <w:rsid w:val="00362B98"/>
    <w:rsid w:val="00365F7D"/>
    <w:rsid w:val="00366E46"/>
    <w:rsid w:val="00370D11"/>
    <w:rsid w:val="003B207F"/>
    <w:rsid w:val="003B3B1E"/>
    <w:rsid w:val="003B5530"/>
    <w:rsid w:val="003B6607"/>
    <w:rsid w:val="003C019C"/>
    <w:rsid w:val="003C4B46"/>
    <w:rsid w:val="003D3227"/>
    <w:rsid w:val="003E2FC8"/>
    <w:rsid w:val="003E3563"/>
    <w:rsid w:val="003E6BB2"/>
    <w:rsid w:val="003F2289"/>
    <w:rsid w:val="003F3525"/>
    <w:rsid w:val="003F6AED"/>
    <w:rsid w:val="00406E92"/>
    <w:rsid w:val="00411522"/>
    <w:rsid w:val="00421375"/>
    <w:rsid w:val="00423EC5"/>
    <w:rsid w:val="004244D2"/>
    <w:rsid w:val="00427197"/>
    <w:rsid w:val="004275C1"/>
    <w:rsid w:val="00463BAC"/>
    <w:rsid w:val="00463EBF"/>
    <w:rsid w:val="00465792"/>
    <w:rsid w:val="00467267"/>
    <w:rsid w:val="0047306D"/>
    <w:rsid w:val="004737FA"/>
    <w:rsid w:val="00483479"/>
    <w:rsid w:val="00486A38"/>
    <w:rsid w:val="00492C5C"/>
    <w:rsid w:val="004932B7"/>
    <w:rsid w:val="004A69DD"/>
    <w:rsid w:val="004A6FC6"/>
    <w:rsid w:val="004B12AF"/>
    <w:rsid w:val="004B67F6"/>
    <w:rsid w:val="004D478A"/>
    <w:rsid w:val="004D5524"/>
    <w:rsid w:val="004D64B2"/>
    <w:rsid w:val="004F6976"/>
    <w:rsid w:val="004F78D3"/>
    <w:rsid w:val="00511AC5"/>
    <w:rsid w:val="00512887"/>
    <w:rsid w:val="00534B68"/>
    <w:rsid w:val="005501B9"/>
    <w:rsid w:val="00560BF3"/>
    <w:rsid w:val="005623F1"/>
    <w:rsid w:val="00567A11"/>
    <w:rsid w:val="00572774"/>
    <w:rsid w:val="005770DA"/>
    <w:rsid w:val="00584771"/>
    <w:rsid w:val="00585CDC"/>
    <w:rsid w:val="00587E40"/>
    <w:rsid w:val="00590BD1"/>
    <w:rsid w:val="00591804"/>
    <w:rsid w:val="0059766E"/>
    <w:rsid w:val="005A58C4"/>
    <w:rsid w:val="005B0451"/>
    <w:rsid w:val="005B2D01"/>
    <w:rsid w:val="005B5818"/>
    <w:rsid w:val="005C0536"/>
    <w:rsid w:val="005D546E"/>
    <w:rsid w:val="0061422A"/>
    <w:rsid w:val="0061642A"/>
    <w:rsid w:val="0062355A"/>
    <w:rsid w:val="00637652"/>
    <w:rsid w:val="0064250A"/>
    <w:rsid w:val="00642655"/>
    <w:rsid w:val="00644B01"/>
    <w:rsid w:val="00647B1E"/>
    <w:rsid w:val="00647F72"/>
    <w:rsid w:val="006537F3"/>
    <w:rsid w:val="006556D6"/>
    <w:rsid w:val="006618CE"/>
    <w:rsid w:val="00667F8B"/>
    <w:rsid w:val="006779AA"/>
    <w:rsid w:val="00684426"/>
    <w:rsid w:val="00692DB0"/>
    <w:rsid w:val="00693FD7"/>
    <w:rsid w:val="006961D6"/>
    <w:rsid w:val="00696B93"/>
    <w:rsid w:val="006A7AAB"/>
    <w:rsid w:val="006C5B29"/>
    <w:rsid w:val="006D01DA"/>
    <w:rsid w:val="006D2925"/>
    <w:rsid w:val="006E11B0"/>
    <w:rsid w:val="006E1479"/>
    <w:rsid w:val="006E7101"/>
    <w:rsid w:val="00700847"/>
    <w:rsid w:val="00704825"/>
    <w:rsid w:val="0070589B"/>
    <w:rsid w:val="007271F6"/>
    <w:rsid w:val="00731817"/>
    <w:rsid w:val="0073595D"/>
    <w:rsid w:val="00752212"/>
    <w:rsid w:val="00762000"/>
    <w:rsid w:val="00765DF5"/>
    <w:rsid w:val="00770F59"/>
    <w:rsid w:val="00786C09"/>
    <w:rsid w:val="00793EC7"/>
    <w:rsid w:val="007A228D"/>
    <w:rsid w:val="007A72FE"/>
    <w:rsid w:val="007C2457"/>
    <w:rsid w:val="007C3FD6"/>
    <w:rsid w:val="007C684D"/>
    <w:rsid w:val="007D2677"/>
    <w:rsid w:val="007D4EB7"/>
    <w:rsid w:val="007D785F"/>
    <w:rsid w:val="007F275F"/>
    <w:rsid w:val="007F765F"/>
    <w:rsid w:val="00807718"/>
    <w:rsid w:val="00814F0B"/>
    <w:rsid w:val="00824B78"/>
    <w:rsid w:val="00843A47"/>
    <w:rsid w:val="0087096D"/>
    <w:rsid w:val="00873344"/>
    <w:rsid w:val="00885B60"/>
    <w:rsid w:val="008A58E3"/>
    <w:rsid w:val="008A5E08"/>
    <w:rsid w:val="008B212E"/>
    <w:rsid w:val="008C6B8C"/>
    <w:rsid w:val="008E06FA"/>
    <w:rsid w:val="008E65E5"/>
    <w:rsid w:val="008F19B3"/>
    <w:rsid w:val="008F2C39"/>
    <w:rsid w:val="008F4527"/>
    <w:rsid w:val="008F714F"/>
    <w:rsid w:val="0090441E"/>
    <w:rsid w:val="009062CF"/>
    <w:rsid w:val="0091234A"/>
    <w:rsid w:val="00913B0E"/>
    <w:rsid w:val="00914F00"/>
    <w:rsid w:val="00916024"/>
    <w:rsid w:val="00922955"/>
    <w:rsid w:val="00960448"/>
    <w:rsid w:val="00965145"/>
    <w:rsid w:val="0097185B"/>
    <w:rsid w:val="00985490"/>
    <w:rsid w:val="009B0DB7"/>
    <w:rsid w:val="009B0FF3"/>
    <w:rsid w:val="009B731C"/>
    <w:rsid w:val="009C0FD9"/>
    <w:rsid w:val="009E0A41"/>
    <w:rsid w:val="009E2896"/>
    <w:rsid w:val="009E6437"/>
    <w:rsid w:val="009E7D1F"/>
    <w:rsid w:val="00A02383"/>
    <w:rsid w:val="00A03E1B"/>
    <w:rsid w:val="00A13E23"/>
    <w:rsid w:val="00A146DE"/>
    <w:rsid w:val="00A1580C"/>
    <w:rsid w:val="00A21552"/>
    <w:rsid w:val="00A250FE"/>
    <w:rsid w:val="00A2710B"/>
    <w:rsid w:val="00A41D57"/>
    <w:rsid w:val="00A4515F"/>
    <w:rsid w:val="00A64910"/>
    <w:rsid w:val="00A73B61"/>
    <w:rsid w:val="00A83D9E"/>
    <w:rsid w:val="00A86586"/>
    <w:rsid w:val="00A9382D"/>
    <w:rsid w:val="00A93EC4"/>
    <w:rsid w:val="00A95261"/>
    <w:rsid w:val="00AC4BE1"/>
    <w:rsid w:val="00AE2AB3"/>
    <w:rsid w:val="00AE4562"/>
    <w:rsid w:val="00AF442D"/>
    <w:rsid w:val="00B05AD6"/>
    <w:rsid w:val="00B146A0"/>
    <w:rsid w:val="00B201B0"/>
    <w:rsid w:val="00B233DC"/>
    <w:rsid w:val="00B35DE1"/>
    <w:rsid w:val="00B41EEC"/>
    <w:rsid w:val="00B607EF"/>
    <w:rsid w:val="00B8287A"/>
    <w:rsid w:val="00B84DD6"/>
    <w:rsid w:val="00B86054"/>
    <w:rsid w:val="00BA31FE"/>
    <w:rsid w:val="00BA64F2"/>
    <w:rsid w:val="00BC0AC7"/>
    <w:rsid w:val="00BD3A34"/>
    <w:rsid w:val="00BD4877"/>
    <w:rsid w:val="00BE542E"/>
    <w:rsid w:val="00BF5F4E"/>
    <w:rsid w:val="00C160A1"/>
    <w:rsid w:val="00C27D99"/>
    <w:rsid w:val="00C85C19"/>
    <w:rsid w:val="00C91033"/>
    <w:rsid w:val="00CA083D"/>
    <w:rsid w:val="00CA1C64"/>
    <w:rsid w:val="00CA28B6"/>
    <w:rsid w:val="00CA429B"/>
    <w:rsid w:val="00CB13CA"/>
    <w:rsid w:val="00CC62AE"/>
    <w:rsid w:val="00CD02FC"/>
    <w:rsid w:val="00CD13AD"/>
    <w:rsid w:val="00CD1790"/>
    <w:rsid w:val="00CF0618"/>
    <w:rsid w:val="00CF0867"/>
    <w:rsid w:val="00CF4CC7"/>
    <w:rsid w:val="00D00920"/>
    <w:rsid w:val="00D02DD3"/>
    <w:rsid w:val="00D0556A"/>
    <w:rsid w:val="00D11BF9"/>
    <w:rsid w:val="00D1289E"/>
    <w:rsid w:val="00D1347D"/>
    <w:rsid w:val="00D13866"/>
    <w:rsid w:val="00D14146"/>
    <w:rsid w:val="00D21EFC"/>
    <w:rsid w:val="00D242AB"/>
    <w:rsid w:val="00D31738"/>
    <w:rsid w:val="00D3495B"/>
    <w:rsid w:val="00D41E86"/>
    <w:rsid w:val="00D51D28"/>
    <w:rsid w:val="00D5366C"/>
    <w:rsid w:val="00D6572C"/>
    <w:rsid w:val="00D65F27"/>
    <w:rsid w:val="00D67B0E"/>
    <w:rsid w:val="00D748C2"/>
    <w:rsid w:val="00D77499"/>
    <w:rsid w:val="00D93818"/>
    <w:rsid w:val="00DB4659"/>
    <w:rsid w:val="00DC4047"/>
    <w:rsid w:val="00DC7EAB"/>
    <w:rsid w:val="00DD3ADD"/>
    <w:rsid w:val="00DF2CEA"/>
    <w:rsid w:val="00E10405"/>
    <w:rsid w:val="00E15A45"/>
    <w:rsid w:val="00E3580A"/>
    <w:rsid w:val="00E44B1F"/>
    <w:rsid w:val="00E44E2B"/>
    <w:rsid w:val="00E46AFE"/>
    <w:rsid w:val="00E526BC"/>
    <w:rsid w:val="00E54827"/>
    <w:rsid w:val="00E57039"/>
    <w:rsid w:val="00E57128"/>
    <w:rsid w:val="00E62065"/>
    <w:rsid w:val="00E72620"/>
    <w:rsid w:val="00E7678A"/>
    <w:rsid w:val="00E853FB"/>
    <w:rsid w:val="00EB2AD7"/>
    <w:rsid w:val="00EB706F"/>
    <w:rsid w:val="00EB7317"/>
    <w:rsid w:val="00EC744A"/>
    <w:rsid w:val="00ED02A3"/>
    <w:rsid w:val="00ED1AB0"/>
    <w:rsid w:val="00EE3BDB"/>
    <w:rsid w:val="00EE70C2"/>
    <w:rsid w:val="00EF0C7F"/>
    <w:rsid w:val="00EF701A"/>
    <w:rsid w:val="00F0417F"/>
    <w:rsid w:val="00F20E5F"/>
    <w:rsid w:val="00F334C6"/>
    <w:rsid w:val="00F457F8"/>
    <w:rsid w:val="00F563F3"/>
    <w:rsid w:val="00F67224"/>
    <w:rsid w:val="00F72FDE"/>
    <w:rsid w:val="00F73BC7"/>
    <w:rsid w:val="00F82B86"/>
    <w:rsid w:val="00F853D1"/>
    <w:rsid w:val="00F90093"/>
    <w:rsid w:val="00F91A9A"/>
    <w:rsid w:val="00FB371D"/>
    <w:rsid w:val="00FB7A6D"/>
    <w:rsid w:val="00FC3884"/>
    <w:rsid w:val="00FD2286"/>
    <w:rsid w:val="00FD46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BC01BA"/>
  <w15:docId w15:val="{45DBA0EB-7DC9-4E96-9F85-0D9C7DD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clanak">
    <w:name w:val="clanak"/>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as-98fett">
    <w:name w:val="nas-98fett"/>
    <w:basedOn w:val="Normal"/>
    <w:rsid w:val="00CD13A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0">
    <w:name w:val="T-9/8-2"/>
    <w:rsid w:val="006537F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Clanak0">
    <w:name w:val="Clanak"/>
    <w:next w:val="T-98-20"/>
    <w:rsid w:val="006537F3"/>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t-9-8">
    <w:name w:val="t-9-8"/>
    <w:basedOn w:val="Normal"/>
    <w:rsid w:val="004932B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D13866"/>
    <w:pPr>
      <w:autoSpaceDE w:val="0"/>
      <w:autoSpaceDN w:val="0"/>
      <w:adjustRightInd w:val="0"/>
      <w:spacing w:after="0" w:line="240" w:lineRule="auto"/>
    </w:pPr>
    <w:rPr>
      <w:rFonts w:ascii="Times New Roman" w:hAnsi="Times New Roman" w:cs="Times New Roman"/>
      <w:color w:val="000000"/>
      <w:sz w:val="24"/>
      <w:szCs w:val="24"/>
    </w:rPr>
  </w:style>
  <w:style w:type="paragraph" w:styleId="StandardWeb">
    <w:name w:val="Normal (Web)"/>
    <w:basedOn w:val="Normal"/>
    <w:uiPriority w:val="99"/>
    <w:unhideWhenUsed/>
    <w:rsid w:val="004F697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90283">
      <w:bodyDiv w:val="1"/>
      <w:marLeft w:val="0"/>
      <w:marRight w:val="0"/>
      <w:marTop w:val="0"/>
      <w:marBottom w:val="0"/>
      <w:divBdr>
        <w:top w:val="none" w:sz="0" w:space="0" w:color="auto"/>
        <w:left w:val="none" w:sz="0" w:space="0" w:color="auto"/>
        <w:bottom w:val="none" w:sz="0" w:space="0" w:color="auto"/>
        <w:right w:val="none" w:sz="0" w:space="0" w:color="auto"/>
      </w:divBdr>
    </w:div>
    <w:div w:id="886339417">
      <w:bodyDiv w:val="1"/>
      <w:marLeft w:val="0"/>
      <w:marRight w:val="0"/>
      <w:marTop w:val="0"/>
      <w:marBottom w:val="0"/>
      <w:divBdr>
        <w:top w:val="none" w:sz="0" w:space="0" w:color="auto"/>
        <w:left w:val="none" w:sz="0" w:space="0" w:color="auto"/>
        <w:bottom w:val="none" w:sz="0" w:space="0" w:color="auto"/>
        <w:right w:val="none" w:sz="0" w:space="0" w:color="auto"/>
      </w:divBdr>
    </w:div>
    <w:div w:id="1959330978">
      <w:bodyDiv w:val="1"/>
      <w:marLeft w:val="0"/>
      <w:marRight w:val="0"/>
      <w:marTop w:val="0"/>
      <w:marBottom w:val="0"/>
      <w:divBdr>
        <w:top w:val="none" w:sz="0" w:space="0" w:color="auto"/>
        <w:left w:val="none" w:sz="0" w:space="0" w:color="auto"/>
        <w:bottom w:val="none" w:sz="0" w:space="0" w:color="auto"/>
        <w:right w:val="none" w:sz="0" w:space="0" w:color="auto"/>
      </w:divBdr>
      <w:divsChild>
        <w:div w:id="185679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1268</Predmet>
  </documentManagement>
</p:properties>
</file>

<file path=customXml/itemProps1.xml><?xml version="1.0" encoding="utf-8"?>
<ds:datastoreItem xmlns:ds="http://schemas.openxmlformats.org/officeDocument/2006/customXml" ds:itemID="{45115F3D-A3EC-46C2-A8FC-86EF2BD09339}">
  <ds:schemaRefs>
    <ds:schemaRef ds:uri="http://schemas.microsoft.com/sharepoint/v3/contenttype/forms"/>
  </ds:schemaRefs>
</ds:datastoreItem>
</file>

<file path=customXml/itemProps2.xml><?xml version="1.0" encoding="utf-8"?>
<ds:datastoreItem xmlns:ds="http://schemas.openxmlformats.org/officeDocument/2006/customXml" ds:itemID="{8443E81A-FCBC-4841-B8B0-81524F8C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B79A4-3531-48AA-868D-1DC00C21B0AE}">
  <ds:schemaRef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a74cc783-6bcf-4484-a83b-f41c98e876f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2216</Words>
  <Characters>12633</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Davor Vlaović, meritum</dc:title>
  <dc:creator>Sukob5</dc:creator>
  <cp:lastModifiedBy>Majda Uzelac</cp:lastModifiedBy>
  <cp:revision>2</cp:revision>
  <cp:lastPrinted>2018-07-11T08:26:00Z</cp:lastPrinted>
  <dcterms:created xsi:type="dcterms:W3CDTF">2018-07-24T10:23:00Z</dcterms:created>
  <dcterms:modified xsi:type="dcterms:W3CDTF">2018-07-24T10:23:00Z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