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1541E" w14:textId="45E15126" w:rsidR="00332D21" w:rsidRPr="002C4098" w:rsidRDefault="00332D21" w:rsidP="0075128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12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711-I-529-P-47-17/18-05-11</w:t>
      </w:r>
    </w:p>
    <w:p w14:paraId="1551541F" w14:textId="6FF306B9" w:rsidR="00E023E3" w:rsidRPr="00E023E3" w:rsidRDefault="00E023E3" w:rsidP="007512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27BF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travnja 2018.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15515420" w14:textId="77777777" w:rsidR="00E023E3" w:rsidRPr="00E023E3" w:rsidRDefault="00E023E3" w:rsidP="0075128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10. stavka 3. Zakona o sprječavanju sukoba interesa („Narodne novine“ broj 26/11., 12/12., 126/12., 48/13. i 57/15.,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E54E92" w:rsidRPr="00E54E92">
        <w:rPr>
          <w:rFonts w:ascii="Times New Roman" w:eastAsia="Calibri" w:hAnsi="Times New Roman" w:cs="Times New Roman"/>
          <w:b/>
          <w:sz w:val="24"/>
          <w:szCs w:val="24"/>
        </w:rPr>
        <w:t>Darinka Dumbovića, gradonačelnika Grada Petrinje i zastupnika u Hrvatskom saboru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227BF6">
        <w:rPr>
          <w:rFonts w:ascii="Times New Roman" w:eastAsia="Calibri" w:hAnsi="Times New Roman" w:cs="Times New Roman"/>
          <w:sz w:val="24"/>
          <w:szCs w:val="24"/>
        </w:rPr>
        <w:t>6</w:t>
      </w:r>
      <w:r w:rsidRPr="00E023E3">
        <w:rPr>
          <w:rFonts w:ascii="Times New Roman" w:eastAsia="Calibri" w:hAnsi="Times New Roman" w:cs="Times New Roman"/>
          <w:sz w:val="24"/>
          <w:szCs w:val="24"/>
        </w:rPr>
        <w:t>. sjednici, održanoj 1</w:t>
      </w:r>
      <w:r w:rsidR="00227BF6">
        <w:rPr>
          <w:rFonts w:ascii="Times New Roman" w:eastAsia="Calibri" w:hAnsi="Times New Roman" w:cs="Times New Roman"/>
          <w:sz w:val="24"/>
          <w:szCs w:val="24"/>
        </w:rPr>
        <w:t>3</w:t>
      </w:r>
      <w:r w:rsidRPr="00E023E3">
        <w:rPr>
          <w:rFonts w:ascii="Times New Roman" w:eastAsia="Calibri" w:hAnsi="Times New Roman" w:cs="Times New Roman"/>
          <w:sz w:val="24"/>
          <w:szCs w:val="24"/>
        </w:rPr>
        <w:t>. travnja 2018.g., donosi sljedeću</w:t>
      </w:r>
      <w:r w:rsidR="00E54E9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5515421" w14:textId="77777777" w:rsidR="00E54E92" w:rsidRDefault="00E54E92" w:rsidP="00E54E92">
      <w:pPr>
        <w:pStyle w:val="Default"/>
        <w:jc w:val="center"/>
        <w:rPr>
          <w:b/>
          <w:bCs/>
        </w:rPr>
      </w:pPr>
    </w:p>
    <w:p w14:paraId="15515422" w14:textId="77777777" w:rsidR="00E54E92" w:rsidRDefault="00E54E92" w:rsidP="00E54E92">
      <w:pPr>
        <w:pStyle w:val="Default"/>
        <w:jc w:val="center"/>
        <w:rPr>
          <w:b/>
          <w:bCs/>
        </w:rPr>
      </w:pPr>
      <w:r>
        <w:rPr>
          <w:b/>
          <w:bCs/>
        </w:rPr>
        <w:t>ODLUKU</w:t>
      </w:r>
    </w:p>
    <w:p w14:paraId="15515423" w14:textId="77777777" w:rsidR="00E54E92" w:rsidRDefault="00E54E92" w:rsidP="00E54E92">
      <w:pPr>
        <w:pStyle w:val="Default"/>
        <w:jc w:val="center"/>
      </w:pPr>
    </w:p>
    <w:p w14:paraId="15515424" w14:textId="1D1E068A" w:rsidR="00E54E92" w:rsidRDefault="00E54E92" w:rsidP="00E54E92">
      <w:pPr>
        <w:pStyle w:val="Default"/>
        <w:spacing w:line="276" w:lineRule="auto"/>
        <w:ind w:firstLine="708"/>
        <w:jc w:val="both"/>
        <w:rPr>
          <w:b/>
          <w:color w:val="auto"/>
        </w:rPr>
      </w:pPr>
      <w:r>
        <w:rPr>
          <w:b/>
          <w:bCs/>
        </w:rPr>
        <w:t xml:space="preserve">Postupak za odlučivanje o sukobu interesa protiv dužnosnika </w:t>
      </w:r>
      <w:r>
        <w:rPr>
          <w:b/>
          <w:color w:val="auto"/>
        </w:rPr>
        <w:t>Darinka Dumbovića, gradonačelnika Grada Petrinje i zastupnika u Hrvatskom saboru</w:t>
      </w:r>
      <w:r>
        <w:rPr>
          <w:b/>
          <w:bCs/>
        </w:rPr>
        <w:t xml:space="preserve">, </w:t>
      </w:r>
      <w:r>
        <w:rPr>
          <w:b/>
          <w:color w:val="auto"/>
        </w:rPr>
        <w:t>neće se pokrenuti, s obzirom da navodi iz zaprimljene prijave od 25. siječnja 2017.g. i dopune prijave zaprimljene 23. veljače 2017.g. ne upućuju na moguću povredu odredbi ZSSI-a.</w:t>
      </w:r>
    </w:p>
    <w:p w14:paraId="15515425" w14:textId="77777777" w:rsidR="00E54E92" w:rsidRDefault="00E54E92" w:rsidP="00E54E9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5515426" w14:textId="77777777" w:rsidR="00E54E92" w:rsidRDefault="00E54E92" w:rsidP="00E54E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14:paraId="15515427" w14:textId="77777777" w:rsidR="00E54E92" w:rsidRDefault="00E54E92" w:rsidP="00E54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515428" w14:textId="77777777" w:rsidR="00E54E92" w:rsidRDefault="00E54E92" w:rsidP="00E54E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Dana 25. siječnja 2017.g. u knjizi ulazne pošte Povjerenstva, pod poslovnim brojem 711-U-387-P-47/17-01-2, zaprimljena je prijava protiv dužnosnika Darinka Dumbovića, gradonačelnika Grada Petrinje i zastupnika u Hrvatskom saboru, zbog nesrazmjera u imovini, pokretninama, nekretninama i financijama. Dužnosnik se prijavljuje zbog, kako se u prijavi navodi, sumlje u zlouporabu položaja i ovlasti u cilju stjecanja znatne imovinske i materijalne koristi. Povodom zaprimljene prijave otvoren je predmet broj: P-47/17.</w:t>
      </w:r>
    </w:p>
    <w:p w14:paraId="15515429" w14:textId="77777777" w:rsidR="00E54E92" w:rsidRDefault="00E54E92" w:rsidP="00E54E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51542A" w14:textId="77777777" w:rsidR="00E54E92" w:rsidRDefault="00E54E92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39. stavkom 1. i stavkom 4. ZSSI-a propisano je da Povjerenstvo može pokrenuti postupak iz svoje nadležnosti na temelju svoje odluke, povodom vjerodostojne, osnovane i neanonimne prijave ili u slučajevima kada raspolaže saznanjima o mogućem sukobu interesa dužnosnika, pri čemu se podnositelju prijave jamči zaštita anonimnosti. Sukladno članku 39. stavku 2. ZSSI-a, Povjerenstvo obvezno pokreće postupak iz svoje nadležnosti samo na osobni zahtjev dužnosnika. </w:t>
      </w:r>
    </w:p>
    <w:p w14:paraId="1551542B" w14:textId="77777777" w:rsidR="00E54E92" w:rsidRDefault="00E54E92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ZSSI-a propisano je tko se smatra dužnosnikom u smislu navedenog Zakona i na koje osobe se navedeni Zakon primjenjuje. Time je ujedno određen i krug osoba na koje se navedeni zakon primjenjuje, odnosno djelokrug samog Povjerenstva. </w:t>
      </w:r>
    </w:p>
    <w:p w14:paraId="1551542C" w14:textId="77777777" w:rsidR="00E54E92" w:rsidRDefault="00E54E92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3. ZSSI-a propisano je da su zastupnici u Hrvatskom saboru dužnosnici u smislu navedenog Zakona, </w:t>
      </w:r>
      <w:r>
        <w:rPr>
          <w:rFonts w:ascii="Times New Roman" w:hAnsi="Times New Roman" w:cs="Times New Roman"/>
          <w:sz w:val="24"/>
          <w:szCs w:val="24"/>
        </w:rPr>
        <w:lastRenderedPageBreak/>
        <w:t>dok je podstavkom 43. propisano da su gradonačelnici, općinski načelnici i njihovi zamjenici dužnosnici u smislu navedenog Zakona.</w:t>
      </w:r>
    </w:p>
    <w:p w14:paraId="1551542D" w14:textId="77777777" w:rsidR="00E54E92" w:rsidRDefault="00E54E92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su navodi u prijavi općeniti, podnositelj je dopisom od 15. veljače 2017.g. pozvan da predmetnu prijavu specificira i dopuni s konkretnim podacima, kao i da dostavi svu dokumentaciju kojom raspolaže.</w:t>
      </w:r>
    </w:p>
    <w:p w14:paraId="1551542E" w14:textId="77777777" w:rsidR="00E54E92" w:rsidRDefault="00E54E92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Podositelj je 23. veljače 2017.g. dostavio dopunu prijave u kojoj je naveo svoju  procjenu vrijednosti nekretnina dužnosnika stečenih kupnjom iz primitaka ostvarenih od nesamostalnog rada kao i štednju bračnog druga dužnosnika. Podositelj poziva Povjerenstvo da utvrdi je li dužnosnik od ostataka primitaka ostvarenih od nesamostalnog rada nepotrebnih za redovan život mogao priskrbiti navedene nekretnine. </w:t>
      </w:r>
    </w:p>
    <w:p w14:paraId="1551542F" w14:textId="77777777" w:rsidR="009E5E35" w:rsidRDefault="00E54E92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utvrđuje kako se predmetna prijava odnosi na utvrđenje eventualnog nesrazmjera između prihoda dužnosnika</w:t>
      </w:r>
      <w:r w:rsidR="009E5E35">
        <w:rPr>
          <w:rFonts w:ascii="Times New Roman" w:hAnsi="Times New Roman" w:cs="Times New Roman"/>
          <w:sz w:val="24"/>
          <w:szCs w:val="24"/>
        </w:rPr>
        <w:t xml:space="preserve"> s jedne strane</w:t>
      </w:r>
      <w:r>
        <w:rPr>
          <w:rFonts w:ascii="Times New Roman" w:hAnsi="Times New Roman" w:cs="Times New Roman"/>
          <w:sz w:val="24"/>
          <w:szCs w:val="24"/>
        </w:rPr>
        <w:t xml:space="preserve"> i imovine </w:t>
      </w:r>
      <w:r w:rsidR="009E5E35">
        <w:rPr>
          <w:rFonts w:ascii="Times New Roman" w:hAnsi="Times New Roman" w:cs="Times New Roman"/>
          <w:sz w:val="24"/>
          <w:szCs w:val="24"/>
        </w:rPr>
        <w:t xml:space="preserve">stečene </w:t>
      </w:r>
      <w:r>
        <w:rPr>
          <w:rFonts w:ascii="Times New Roman" w:hAnsi="Times New Roman" w:cs="Times New Roman"/>
          <w:sz w:val="24"/>
          <w:szCs w:val="24"/>
        </w:rPr>
        <w:t>za vrijeme obnašanja mandata</w:t>
      </w:r>
      <w:r w:rsidR="009E5E35">
        <w:rPr>
          <w:rFonts w:ascii="Times New Roman" w:hAnsi="Times New Roman" w:cs="Times New Roman"/>
          <w:sz w:val="24"/>
          <w:szCs w:val="24"/>
        </w:rPr>
        <w:t xml:space="preserve"> s druge strane; o</w:t>
      </w:r>
      <w:r>
        <w:rPr>
          <w:rFonts w:ascii="Times New Roman" w:hAnsi="Times New Roman" w:cs="Times New Roman"/>
          <w:sz w:val="24"/>
          <w:szCs w:val="24"/>
        </w:rPr>
        <w:t xml:space="preserve">dnosno na tzv. </w:t>
      </w:r>
      <w:r w:rsidRPr="00E54E92">
        <w:rPr>
          <w:rFonts w:ascii="Times New Roman" w:hAnsi="Times New Roman" w:cs="Times New Roman"/>
          <w:sz w:val="24"/>
          <w:szCs w:val="24"/>
        </w:rPr>
        <w:t>nesrazmjerno bogaćenje</w:t>
      </w:r>
      <w:r w:rsidR="009E5E35">
        <w:rPr>
          <w:rFonts w:ascii="Times New Roman" w:hAnsi="Times New Roman" w:cs="Times New Roman"/>
          <w:sz w:val="24"/>
          <w:szCs w:val="24"/>
        </w:rPr>
        <w:t xml:space="preserve"> dužnosnika za vrijeme obnašanja dužnosti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E35">
        <w:rPr>
          <w:rFonts w:ascii="Times New Roman" w:hAnsi="Times New Roman" w:cs="Times New Roman"/>
          <w:sz w:val="24"/>
          <w:szCs w:val="24"/>
        </w:rPr>
        <w:t xml:space="preserve"> Sukladno odredbama ZSSI-a Povjerenstvo, u dijelu svoje nadležnosti, provodi i</w:t>
      </w:r>
      <w:r w:rsidR="009E5E35" w:rsidRPr="009E5E35">
        <w:rPr>
          <w:rFonts w:ascii="Times New Roman" w:hAnsi="Times New Roman" w:cs="Times New Roman"/>
          <w:sz w:val="24"/>
          <w:szCs w:val="24"/>
        </w:rPr>
        <w:t xml:space="preserve">  </w:t>
      </w:r>
      <w:r w:rsidR="009E5E35">
        <w:rPr>
          <w:rFonts w:ascii="Times New Roman" w:hAnsi="Times New Roman" w:cs="Times New Roman"/>
          <w:sz w:val="24"/>
          <w:szCs w:val="24"/>
        </w:rPr>
        <w:t>r</w:t>
      </w:r>
      <w:r w:rsidR="009E5E35" w:rsidRPr="009E5E35">
        <w:rPr>
          <w:rFonts w:ascii="Times New Roman" w:hAnsi="Times New Roman" w:cs="Times New Roman"/>
          <w:sz w:val="24"/>
          <w:szCs w:val="24"/>
        </w:rPr>
        <w:t>edovit</w:t>
      </w:r>
      <w:r w:rsidR="009E5E35">
        <w:rPr>
          <w:rFonts w:ascii="Times New Roman" w:hAnsi="Times New Roman" w:cs="Times New Roman"/>
          <w:sz w:val="24"/>
          <w:szCs w:val="24"/>
        </w:rPr>
        <w:t>u</w:t>
      </w:r>
      <w:r w:rsidR="009E5E35" w:rsidRPr="009E5E35">
        <w:rPr>
          <w:rFonts w:ascii="Times New Roman" w:hAnsi="Times New Roman" w:cs="Times New Roman"/>
          <w:sz w:val="24"/>
          <w:szCs w:val="24"/>
        </w:rPr>
        <w:t xml:space="preserve"> provjera podataka </w:t>
      </w:r>
      <w:r w:rsidR="009E5E35">
        <w:rPr>
          <w:rFonts w:ascii="Times New Roman" w:hAnsi="Times New Roman" w:cs="Times New Roman"/>
          <w:sz w:val="24"/>
          <w:szCs w:val="24"/>
        </w:rPr>
        <w:t>iz podnesenih izvješća o imovinskom stanju dužnosnika. R</w:t>
      </w:r>
      <w:r w:rsidR="009E5E35" w:rsidRPr="009E5E35">
        <w:rPr>
          <w:rFonts w:ascii="Times New Roman" w:hAnsi="Times New Roman" w:cs="Times New Roman"/>
          <w:sz w:val="24"/>
          <w:szCs w:val="24"/>
        </w:rPr>
        <w:t>edovita provjera podataka</w:t>
      </w:r>
      <w:r w:rsidR="009E5E35">
        <w:rPr>
          <w:rFonts w:ascii="Times New Roman" w:hAnsi="Times New Roman" w:cs="Times New Roman"/>
          <w:sz w:val="24"/>
          <w:szCs w:val="24"/>
        </w:rPr>
        <w:t xml:space="preserve"> u smislu članka 24. ZSSI-a </w:t>
      </w:r>
      <w:r w:rsidR="009E5E35" w:rsidRPr="009E5E35">
        <w:rPr>
          <w:rFonts w:ascii="Times New Roman" w:hAnsi="Times New Roman" w:cs="Times New Roman"/>
          <w:sz w:val="24"/>
          <w:szCs w:val="24"/>
        </w:rPr>
        <w:t>predstavlja</w:t>
      </w:r>
      <w:r w:rsidR="009E5E35">
        <w:rPr>
          <w:rFonts w:ascii="Times New Roman" w:hAnsi="Times New Roman" w:cs="Times New Roman"/>
          <w:sz w:val="24"/>
          <w:szCs w:val="24"/>
        </w:rPr>
        <w:t xml:space="preserve"> </w:t>
      </w:r>
      <w:r w:rsidR="009E5E35" w:rsidRPr="009E5E35">
        <w:rPr>
          <w:rFonts w:ascii="Times New Roman" w:hAnsi="Times New Roman" w:cs="Times New Roman"/>
          <w:sz w:val="24"/>
          <w:szCs w:val="24"/>
        </w:rPr>
        <w:t xml:space="preserve">provjeru podataka </w:t>
      </w:r>
      <w:r w:rsidR="009E5E35">
        <w:rPr>
          <w:rFonts w:ascii="Times New Roman" w:hAnsi="Times New Roman" w:cs="Times New Roman"/>
          <w:sz w:val="24"/>
          <w:szCs w:val="24"/>
        </w:rPr>
        <w:t>iz izvješća</w:t>
      </w:r>
      <w:r w:rsidR="009E5E35" w:rsidRPr="009E5E35">
        <w:rPr>
          <w:rFonts w:ascii="Times New Roman" w:hAnsi="Times New Roman" w:cs="Times New Roman"/>
          <w:sz w:val="24"/>
          <w:szCs w:val="24"/>
        </w:rPr>
        <w:t xml:space="preserve"> koja se obavlja prikupljanjem, razmjenom podataka i usporedbom prijavljenih podataka o imovini iz podnesenih izvješća o imovinskom stanju dužno</w:t>
      </w:r>
      <w:r w:rsidR="009E5E35" w:rsidRPr="009E5E35">
        <w:rPr>
          <w:rFonts w:ascii="Times New Roman" w:hAnsi="Times New Roman" w:cs="Times New Roman"/>
          <w:sz w:val="24"/>
          <w:szCs w:val="24"/>
        </w:rPr>
        <w:lastRenderedPageBreak/>
        <w:t>snika s pribavljenim podacima od Porezne uprave i drugih nadležnih tijela Republike Hrvatske</w:t>
      </w:r>
      <w:r w:rsidR="009E5E35">
        <w:rPr>
          <w:rFonts w:ascii="Times New Roman" w:hAnsi="Times New Roman" w:cs="Times New Roman"/>
          <w:sz w:val="24"/>
          <w:szCs w:val="24"/>
        </w:rPr>
        <w:t>.</w:t>
      </w:r>
      <w:r w:rsidR="009E5E35" w:rsidRPr="009E5E35">
        <w:rPr>
          <w:rFonts w:ascii="Times New Roman" w:hAnsi="Times New Roman" w:cs="Times New Roman"/>
          <w:sz w:val="24"/>
          <w:szCs w:val="24"/>
        </w:rPr>
        <w:t xml:space="preserve"> Redovita provjera podataka provodi se za svako podneseno izvješće o imovinskom stanju dužnosnika.</w:t>
      </w:r>
      <w:r w:rsidR="009E5E35">
        <w:rPr>
          <w:rFonts w:ascii="Times New Roman" w:hAnsi="Times New Roman" w:cs="Times New Roman"/>
          <w:sz w:val="24"/>
          <w:szCs w:val="24"/>
        </w:rPr>
        <w:t xml:space="preserve"> Daljnja nadležnost Povjerenstva, u smislu vođenja postupka pred Povjerenstvom provodi se </w:t>
      </w:r>
      <w:r w:rsidR="009E5E35" w:rsidRPr="009E5E35">
        <w:rPr>
          <w:rFonts w:ascii="Times New Roman" w:hAnsi="Times New Roman" w:cs="Times New Roman"/>
          <w:sz w:val="24"/>
          <w:szCs w:val="24"/>
        </w:rPr>
        <w:t>ukoliko</w:t>
      </w:r>
      <w:r w:rsidR="009E5E35">
        <w:rPr>
          <w:rFonts w:ascii="Times New Roman" w:hAnsi="Times New Roman" w:cs="Times New Roman"/>
          <w:sz w:val="24"/>
          <w:szCs w:val="24"/>
        </w:rPr>
        <w:t xml:space="preserve"> se </w:t>
      </w:r>
      <w:r w:rsidR="009E5E35" w:rsidRPr="009E5E35">
        <w:rPr>
          <w:rFonts w:ascii="Times New Roman" w:hAnsi="Times New Roman" w:cs="Times New Roman"/>
          <w:sz w:val="24"/>
          <w:szCs w:val="24"/>
        </w:rPr>
        <w:t xml:space="preserve"> prilikom provjere podataka utvrdi nesklad, odnosno nerazmjer između prijavljene imovine iz podnesenog izvješća iz članka 8. i 9. </w:t>
      </w:r>
      <w:r w:rsidR="009E5E35">
        <w:rPr>
          <w:rFonts w:ascii="Times New Roman" w:hAnsi="Times New Roman" w:cs="Times New Roman"/>
          <w:sz w:val="24"/>
          <w:szCs w:val="24"/>
        </w:rPr>
        <w:t>ZSSI-a</w:t>
      </w:r>
      <w:r w:rsidR="009E5E35" w:rsidRPr="009E5E35">
        <w:rPr>
          <w:rFonts w:ascii="Times New Roman" w:hAnsi="Times New Roman" w:cs="Times New Roman"/>
          <w:sz w:val="24"/>
          <w:szCs w:val="24"/>
        </w:rPr>
        <w:t xml:space="preserve"> i stanja imovine dužnosnika kako proizlazi iz pribavljenih podataka od nadležnih tijela iz članka 24. ovog Zakona.</w:t>
      </w:r>
      <w:r w:rsidR="009E5E35">
        <w:rPr>
          <w:rFonts w:ascii="Times New Roman" w:hAnsi="Times New Roman" w:cs="Times New Roman"/>
          <w:sz w:val="24"/>
          <w:szCs w:val="24"/>
        </w:rPr>
        <w:t xml:space="preserve"> Povjerenstvo dakle ne utvrđuje nesrazmjerno bogaćenje dužnosnika,</w:t>
      </w:r>
      <w:r w:rsidR="00B52EFC">
        <w:rPr>
          <w:rFonts w:ascii="Times New Roman" w:hAnsi="Times New Roman" w:cs="Times New Roman"/>
          <w:sz w:val="24"/>
          <w:szCs w:val="24"/>
        </w:rPr>
        <w:t xml:space="preserve"> odnosno za isto </w:t>
      </w:r>
      <w:r w:rsidR="009E5E35">
        <w:rPr>
          <w:rFonts w:ascii="Times New Roman" w:hAnsi="Times New Roman" w:cs="Times New Roman"/>
          <w:sz w:val="24"/>
          <w:szCs w:val="24"/>
        </w:rPr>
        <w:t>su nadležna druga tijela u Republici Hrvatskoj.</w:t>
      </w:r>
    </w:p>
    <w:p w14:paraId="15515430" w14:textId="77777777" w:rsidR="00B52EFC" w:rsidRDefault="00E54E92" w:rsidP="00B52EF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Povjerenstvo ukazuje </w:t>
      </w:r>
      <w:r w:rsidR="00B52EF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kako je Odlukom i rješenjem Ustavnog suda Republike Hrvatske, broj: U-I-2414/2011, U-I-3890/2011, U-I-4720/2012. od 7. studenoga 2012. („Narodne novine“, broj. 126/12.) ukinut članak 27. ZSSI-a u dijelu koji glasi: „ili ne opravda utvrđeni nesklad ili nerazmjer“. Ustavni sud je pritom, u obrazloženju navedene odluke, izričito naveo kako Povjerenstvo nije tijelo specijalizirano u poreznim, financijskim, knjigovodstvenim i računovodstvenim poslovima da bi moglo donositi konačne odluke o tome je li dužnosnik opravdao ili nije opravdao razliku između podataka navedenih u izvješću i podataka Porezne uprave i drugih nadležnih tijela Republike Hrvatske i znači li ta razlika ujedno i „nesklad ili nerazmjer“ zbog kojeg je potrebno poduzeti odgovarajuće mjere.</w:t>
      </w:r>
    </w:p>
    <w:p w14:paraId="15515431" w14:textId="77777777" w:rsidR="0048131E" w:rsidRDefault="0048131E" w:rsidP="00B52EF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Predmetna odluka će se dostaviti Ministrastvu financija, Poreznoj upravi na znanje.</w:t>
      </w:r>
    </w:p>
    <w:p w14:paraId="15515432" w14:textId="77777777" w:rsidR="00B52EFC" w:rsidRDefault="00B52EFC" w:rsidP="00B52EF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15433" w14:textId="77777777" w:rsidR="00E54E92" w:rsidRDefault="00E54E92" w:rsidP="00B52EF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obzirom da </w:t>
      </w:r>
      <w:r w:rsidR="00B52EFC">
        <w:rPr>
          <w:rFonts w:ascii="Times New Roman" w:hAnsi="Times New Roman" w:cs="Times New Roman"/>
          <w:sz w:val="24"/>
          <w:szCs w:val="24"/>
        </w:rPr>
        <w:t>okolnosti koje se navode u prijavi nisu</w:t>
      </w:r>
      <w:r>
        <w:rPr>
          <w:rFonts w:ascii="Times New Roman" w:hAnsi="Times New Roman" w:cs="Times New Roman"/>
          <w:sz w:val="24"/>
          <w:szCs w:val="24"/>
        </w:rPr>
        <w:t xml:space="preserve"> u nadležnosti Povjerenstva, Povjerenstvo je donijelo </w:t>
      </w:r>
      <w:r w:rsidR="00B52EFC">
        <w:rPr>
          <w:rFonts w:ascii="Times New Roman" w:hAnsi="Times New Roman" w:cs="Times New Roman"/>
          <w:sz w:val="24"/>
          <w:szCs w:val="24"/>
        </w:rPr>
        <w:t xml:space="preserve">odluku </w:t>
      </w:r>
      <w:r>
        <w:rPr>
          <w:rFonts w:ascii="Times New Roman" w:hAnsi="Times New Roman" w:cs="Times New Roman"/>
          <w:sz w:val="24"/>
          <w:szCs w:val="24"/>
        </w:rPr>
        <w:t>kao u izreci</w:t>
      </w:r>
      <w:r w:rsidR="00B52EFC">
        <w:rPr>
          <w:rFonts w:ascii="Times New Roman" w:hAnsi="Times New Roman" w:cs="Times New Roman"/>
          <w:sz w:val="24"/>
          <w:szCs w:val="24"/>
        </w:rPr>
        <w:t>.</w:t>
      </w:r>
    </w:p>
    <w:p w14:paraId="15515434" w14:textId="77777777" w:rsidR="00B52EFC" w:rsidRDefault="00B52EFC" w:rsidP="00E54E9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15515435" w14:textId="77777777" w:rsidR="00E54E92" w:rsidRDefault="00E54E92" w:rsidP="00E54E9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PREDSJEDNICAPOVJERENSTVA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515436" w14:textId="77777777" w:rsidR="0048131E" w:rsidRDefault="00B52EFC" w:rsidP="00E54E9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5515437" w14:textId="77777777" w:rsidR="00E54E92" w:rsidRDefault="0048131E" w:rsidP="00E54E9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2EFC">
        <w:rPr>
          <w:rFonts w:ascii="Times New Roman" w:hAnsi="Times New Roman" w:cs="Times New Roman"/>
          <w:sz w:val="24"/>
          <w:szCs w:val="24"/>
        </w:rPr>
        <w:t xml:space="preserve">Nataša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52EFC">
        <w:rPr>
          <w:rFonts w:ascii="Times New Roman" w:hAnsi="Times New Roman" w:cs="Times New Roman"/>
          <w:sz w:val="24"/>
          <w:szCs w:val="24"/>
        </w:rPr>
        <w:t>ovaković</w:t>
      </w:r>
      <w:r w:rsidR="00E54E92">
        <w:rPr>
          <w:rFonts w:ascii="Times New Roman" w:hAnsi="Times New Roman" w:cs="Times New Roman"/>
          <w:sz w:val="24"/>
          <w:szCs w:val="24"/>
        </w:rPr>
        <w:t>, dipl.iur.</w:t>
      </w:r>
    </w:p>
    <w:p w14:paraId="15515438" w14:textId="77777777" w:rsidR="00E54E92" w:rsidRDefault="00E54E92" w:rsidP="00E54E9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515439" w14:textId="77777777" w:rsidR="00E54E92" w:rsidRDefault="00E54E92" w:rsidP="00E54E92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Dostaviti:</w:t>
      </w:r>
    </w:p>
    <w:p w14:paraId="1551543A" w14:textId="77777777" w:rsidR="00E54E92" w:rsidRDefault="00E54E92" w:rsidP="00E54E9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Dužnosnik </w:t>
      </w:r>
      <w:r w:rsidR="006919B9">
        <w:rPr>
          <w:rFonts w:ascii="Times New Roman" w:hAnsi="Times New Roman" w:cs="Times New Roman"/>
          <w:szCs w:val="20"/>
        </w:rPr>
        <w:t>Darinko Dumbović</w:t>
      </w:r>
      <w:r w:rsidR="00725567">
        <w:rPr>
          <w:rFonts w:ascii="Times New Roman" w:hAnsi="Times New Roman" w:cs="Times New Roman"/>
          <w:szCs w:val="20"/>
        </w:rPr>
        <w:t>, elektroničkom dostavom</w:t>
      </w:r>
    </w:p>
    <w:p w14:paraId="1551543B" w14:textId="77777777" w:rsidR="00E54E92" w:rsidRDefault="00E54E92" w:rsidP="00E54E9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Objava na internetskoj stranici Povjerenstva</w:t>
      </w:r>
    </w:p>
    <w:p w14:paraId="1551543C" w14:textId="77777777" w:rsidR="0048131E" w:rsidRDefault="0048131E" w:rsidP="00E54E9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Ministarstvo financija, Porezna uprava, na znanje</w:t>
      </w:r>
    </w:p>
    <w:p w14:paraId="1551543D" w14:textId="77777777" w:rsidR="00E54E92" w:rsidRDefault="00E54E92" w:rsidP="00E54E9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Pismohrana</w:t>
      </w:r>
    </w:p>
    <w:sectPr w:rsidR="00E54E92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15440" w14:textId="77777777" w:rsidR="00231FB3" w:rsidRDefault="00231FB3" w:rsidP="005B5818">
      <w:pPr>
        <w:spacing w:after="0" w:line="240" w:lineRule="auto"/>
      </w:pPr>
      <w:r>
        <w:separator/>
      </w:r>
    </w:p>
  </w:endnote>
  <w:endnote w:type="continuationSeparator" w:id="0">
    <w:p w14:paraId="15515441" w14:textId="77777777" w:rsidR="00231FB3" w:rsidRDefault="00231FB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15444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1551544F" wp14:editId="1551545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D2D6F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5515445" w14:textId="77777777" w:rsidR="005D0895" w:rsidRPr="005B5818" w:rsidRDefault="004A0E7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5515446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1544D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15515457" wp14:editId="1551545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755C6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551544E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1543E" w14:textId="77777777" w:rsidR="00231FB3" w:rsidRDefault="00231FB3" w:rsidP="005B5818">
      <w:pPr>
        <w:spacing w:after="0" w:line="240" w:lineRule="auto"/>
      </w:pPr>
      <w:r>
        <w:separator/>
      </w:r>
    </w:p>
  </w:footnote>
  <w:footnote w:type="continuationSeparator" w:id="0">
    <w:p w14:paraId="1551543F" w14:textId="77777777" w:rsidR="00231FB3" w:rsidRDefault="00231FB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5515442" w14:textId="77777777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515443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15447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515451" wp14:editId="1551545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15459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551545A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551545B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1545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5515459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551545A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551545B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5515453" wp14:editId="1551545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15515455" wp14:editId="1551545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5515448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5515449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551544A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551544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551544C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7EC1"/>
    <w:rsid w:val="000E75E4"/>
    <w:rsid w:val="00101F03"/>
    <w:rsid w:val="00112E23"/>
    <w:rsid w:val="0012224D"/>
    <w:rsid w:val="001B2FC6"/>
    <w:rsid w:val="001C2891"/>
    <w:rsid w:val="002237D8"/>
    <w:rsid w:val="00227BF6"/>
    <w:rsid w:val="0023102B"/>
    <w:rsid w:val="00231FB3"/>
    <w:rsid w:val="0023718E"/>
    <w:rsid w:val="002541BE"/>
    <w:rsid w:val="00257D81"/>
    <w:rsid w:val="002940DD"/>
    <w:rsid w:val="00296618"/>
    <w:rsid w:val="002C2815"/>
    <w:rsid w:val="002C4098"/>
    <w:rsid w:val="002F313C"/>
    <w:rsid w:val="002F72A9"/>
    <w:rsid w:val="00322DCD"/>
    <w:rsid w:val="00332D21"/>
    <w:rsid w:val="003416CC"/>
    <w:rsid w:val="00354459"/>
    <w:rsid w:val="003C019C"/>
    <w:rsid w:val="003C4B46"/>
    <w:rsid w:val="00406E92"/>
    <w:rsid w:val="00411522"/>
    <w:rsid w:val="0048131E"/>
    <w:rsid w:val="004A0E7E"/>
    <w:rsid w:val="004A4DA4"/>
    <w:rsid w:val="004A5B81"/>
    <w:rsid w:val="004B12AF"/>
    <w:rsid w:val="0050146E"/>
    <w:rsid w:val="00512887"/>
    <w:rsid w:val="00512B80"/>
    <w:rsid w:val="005B5818"/>
    <w:rsid w:val="005D0895"/>
    <w:rsid w:val="005D6E33"/>
    <w:rsid w:val="006178F8"/>
    <w:rsid w:val="00623ABB"/>
    <w:rsid w:val="006404B7"/>
    <w:rsid w:val="00647B1E"/>
    <w:rsid w:val="00654302"/>
    <w:rsid w:val="006919B9"/>
    <w:rsid w:val="00693FD7"/>
    <w:rsid w:val="006E4FD8"/>
    <w:rsid w:val="0071684E"/>
    <w:rsid w:val="00725567"/>
    <w:rsid w:val="00747047"/>
    <w:rsid w:val="00751281"/>
    <w:rsid w:val="00793EC7"/>
    <w:rsid w:val="00824B78"/>
    <w:rsid w:val="008E4642"/>
    <w:rsid w:val="009062CF"/>
    <w:rsid w:val="00913B0E"/>
    <w:rsid w:val="00945142"/>
    <w:rsid w:val="00965145"/>
    <w:rsid w:val="009B0DB7"/>
    <w:rsid w:val="009E5E35"/>
    <w:rsid w:val="009E7D1F"/>
    <w:rsid w:val="009F3D40"/>
    <w:rsid w:val="00A2324C"/>
    <w:rsid w:val="00A41D57"/>
    <w:rsid w:val="00A73F59"/>
    <w:rsid w:val="00A96533"/>
    <w:rsid w:val="00AA3E69"/>
    <w:rsid w:val="00AA3F5D"/>
    <w:rsid w:val="00AE4562"/>
    <w:rsid w:val="00AF442D"/>
    <w:rsid w:val="00B30737"/>
    <w:rsid w:val="00B52EFC"/>
    <w:rsid w:val="00B83F61"/>
    <w:rsid w:val="00BF5F4E"/>
    <w:rsid w:val="00C24596"/>
    <w:rsid w:val="00C26394"/>
    <w:rsid w:val="00C41211"/>
    <w:rsid w:val="00C6009B"/>
    <w:rsid w:val="00CA28B6"/>
    <w:rsid w:val="00CA4755"/>
    <w:rsid w:val="00CA602D"/>
    <w:rsid w:val="00CF0867"/>
    <w:rsid w:val="00D02DD3"/>
    <w:rsid w:val="00D11BA5"/>
    <w:rsid w:val="00D1289E"/>
    <w:rsid w:val="00D57A2E"/>
    <w:rsid w:val="00D66549"/>
    <w:rsid w:val="00D673FD"/>
    <w:rsid w:val="00D77342"/>
    <w:rsid w:val="00DC1ED4"/>
    <w:rsid w:val="00DF5A0F"/>
    <w:rsid w:val="00E023E3"/>
    <w:rsid w:val="00E15A45"/>
    <w:rsid w:val="00E3580A"/>
    <w:rsid w:val="00E46AFE"/>
    <w:rsid w:val="00E54E92"/>
    <w:rsid w:val="00EC744A"/>
    <w:rsid w:val="00F334C6"/>
    <w:rsid w:val="00F73A99"/>
    <w:rsid w:val="00F81773"/>
    <w:rsid w:val="00FA0034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51541E"/>
  <w15:docId w15:val="{9A4C3FF3-CD0A-49A7-A228-D289630D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04039-37A8-418E-8849-A64B657B6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AC396-A2D5-4B23-9258-8BD385CCF5AC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4cc783-6bcf-4484-a83b-f41c98e876f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FD429-B052-492D-A2C6-7E968D666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2018-04-16T09:38:00Z</cp:lastPrinted>
  <dcterms:created xsi:type="dcterms:W3CDTF">2018-04-17T12:20:00Z</dcterms:created>
  <dcterms:modified xsi:type="dcterms:W3CDTF">2018-04-17T12:20:00Z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