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DAEA" w14:textId="56173AB8" w:rsidR="00F655AA" w:rsidRPr="00FA75E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7E71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711-I-1457-P-261/18-03-16</w:t>
      </w: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45F5DAEB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E13B77">
        <w:rPr>
          <w:rFonts w:ascii="Times New Roman" w:hAnsi="Times New Roman" w:cs="Times New Roman"/>
        </w:rPr>
        <w:t xml:space="preserve">12. listopada </w:t>
      </w:r>
      <w:r w:rsidR="001D6BDE" w:rsidRPr="00FA75E6">
        <w:rPr>
          <w:rFonts w:ascii="Times New Roman" w:hAnsi="Times New Roman" w:cs="Times New Roman"/>
          <w:color w:val="auto"/>
        </w:rPr>
        <w:t>201</w:t>
      </w:r>
      <w:r w:rsidR="00CD324A" w:rsidRPr="00FA75E6">
        <w:rPr>
          <w:rFonts w:ascii="Times New Roman" w:hAnsi="Times New Roman" w:cs="Times New Roman"/>
          <w:color w:val="auto"/>
        </w:rPr>
        <w:t>8</w:t>
      </w:r>
      <w:r w:rsidRPr="00FA75E6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77777777" w:rsidR="00AF501F" w:rsidRPr="00FA75E6" w:rsidRDefault="00CD324A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EA7CA0" w:rsidRPr="00FA75E6">
        <w:rPr>
          <w:rFonts w:ascii="Times New Roman" w:hAnsi="Times New Roman" w:cs="Times New Roman"/>
          <w:b/>
          <w:color w:val="auto"/>
        </w:rPr>
        <w:t>Andreja Abramovića</w:t>
      </w:r>
      <w:r w:rsidR="00EB431D" w:rsidRPr="00FA75E6">
        <w:rPr>
          <w:rFonts w:ascii="Times New Roman" w:hAnsi="Times New Roman" w:cs="Times New Roman"/>
          <w:b/>
          <w:color w:val="auto"/>
        </w:rPr>
        <w:t xml:space="preserve">, </w:t>
      </w:r>
      <w:r w:rsidR="00EA7CA0" w:rsidRPr="00FA75E6">
        <w:rPr>
          <w:rFonts w:ascii="Times New Roman" w:hAnsi="Times New Roman" w:cs="Times New Roman"/>
          <w:b/>
          <w:color w:val="auto"/>
        </w:rPr>
        <w:t>suca Ustavnog suda Republike Hrvatske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E13B77">
        <w:rPr>
          <w:rFonts w:ascii="Times New Roman" w:hAnsi="Times New Roman" w:cs="Times New Roman"/>
          <w:color w:val="auto"/>
        </w:rPr>
        <w:t>24.</w:t>
      </w:r>
      <w:r w:rsidRPr="00FA75E6">
        <w:rPr>
          <w:rFonts w:ascii="Times New Roman" w:hAnsi="Times New Roman" w:cs="Times New Roman"/>
          <w:color w:val="auto"/>
        </w:rPr>
        <w:t xml:space="preserve"> sjednici održanoj </w:t>
      </w:r>
      <w:r w:rsidR="00E13B77">
        <w:rPr>
          <w:rFonts w:ascii="Times New Roman" w:hAnsi="Times New Roman" w:cs="Times New Roman"/>
        </w:rPr>
        <w:t xml:space="preserve">12. listopada </w:t>
      </w:r>
      <w:r w:rsidRPr="00FA75E6">
        <w:rPr>
          <w:rFonts w:ascii="Times New Roman" w:hAnsi="Times New Roman" w:cs="Times New Roman"/>
          <w:color w:val="auto"/>
        </w:rPr>
        <w:t xml:space="preserve">2018. g.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</w:p>
    <w:p w14:paraId="45F5DAEE" w14:textId="77777777" w:rsidR="00AF501F" w:rsidRPr="00FA75E6" w:rsidRDefault="00AF501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1" w14:textId="77777777" w:rsidR="00D60BFB" w:rsidRPr="00FA75E6" w:rsidRDefault="00D60BFB" w:rsidP="00FA75E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A75E6">
        <w:rPr>
          <w:rFonts w:ascii="Times New Roman" w:hAnsi="Times New Roman" w:cs="Times New Roman"/>
          <w:b/>
          <w:color w:val="auto"/>
        </w:rPr>
        <w:t xml:space="preserve">Postupak za odlučivanje o sukobu interesa protiv dužnosnika </w:t>
      </w:r>
      <w:r w:rsidR="00EA7CA0" w:rsidRPr="00FA75E6">
        <w:rPr>
          <w:rFonts w:ascii="Times New Roman" w:hAnsi="Times New Roman" w:cs="Times New Roman"/>
          <w:b/>
          <w:color w:val="auto"/>
        </w:rPr>
        <w:t>Andreja Abramovića, suca Ustavnog suda Republike Hrvatske</w:t>
      </w:r>
      <w:r w:rsidRPr="00FA75E6">
        <w:rPr>
          <w:rFonts w:ascii="Times New Roman" w:hAnsi="Times New Roman" w:cs="Times New Roman"/>
          <w:b/>
          <w:color w:val="auto"/>
        </w:rPr>
        <w:t xml:space="preserve">, neće se pokrenuti s obzirom </w:t>
      </w:r>
      <w:r w:rsidRPr="00FA75E6">
        <w:rPr>
          <w:rFonts w:ascii="Times New Roman" w:hAnsi="Times New Roman" w:cs="Times New Roman"/>
          <w:b/>
          <w:bCs/>
        </w:rPr>
        <w:t>da se navodi iz prijave odnose na razdoblje prije stupanja na</w:t>
      </w:r>
      <w:r w:rsidR="00EA7CA0" w:rsidRPr="00FA75E6">
        <w:rPr>
          <w:rFonts w:ascii="Times New Roman" w:hAnsi="Times New Roman" w:cs="Times New Roman"/>
          <w:b/>
          <w:bCs/>
        </w:rPr>
        <w:t xml:space="preserve"> dužnost </w:t>
      </w:r>
      <w:r w:rsidR="00EA7CA0" w:rsidRPr="00FA75E6">
        <w:rPr>
          <w:rFonts w:ascii="Times New Roman" w:hAnsi="Times New Roman" w:cs="Times New Roman"/>
          <w:b/>
          <w:color w:val="auto"/>
        </w:rPr>
        <w:t>suca Ustavnog suda Republike Hrvatske</w:t>
      </w:r>
      <w:r w:rsidRPr="00FA75E6">
        <w:rPr>
          <w:rFonts w:ascii="Times New Roman" w:hAnsi="Times New Roman" w:cs="Times New Roman"/>
          <w:b/>
          <w:bCs/>
        </w:rPr>
        <w:t>.</w:t>
      </w:r>
    </w:p>
    <w:p w14:paraId="45F5DAF2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5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3D3AD9">
        <w:rPr>
          <w:rFonts w:ascii="Times New Roman" w:hAnsi="Times New Roman" w:cs="Times New Roman"/>
          <w:sz w:val="24"/>
          <w:szCs w:val="24"/>
        </w:rPr>
        <w:t>13</w:t>
      </w:r>
      <w:r w:rsidRPr="00FA75E6">
        <w:rPr>
          <w:rFonts w:ascii="Times New Roman" w:hAnsi="Times New Roman" w:cs="Times New Roman"/>
          <w:bCs/>
          <w:sz w:val="24"/>
          <w:szCs w:val="24"/>
        </w:rPr>
        <w:t>.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>kolovoza</w:t>
      </w:r>
      <w:r w:rsidRPr="00FA75E6">
        <w:rPr>
          <w:rFonts w:ascii="Times New Roman" w:hAnsi="Times New Roman" w:cs="Times New Roman"/>
          <w:sz w:val="24"/>
          <w:szCs w:val="24"/>
        </w:rPr>
        <w:t xml:space="preserve"> 201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 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3D3AD9" w:rsidRPr="003D3AD9">
        <w:rPr>
          <w:rFonts w:ascii="Times New Roman" w:hAnsi="Times New Roman" w:cs="Times New Roman"/>
          <w:sz w:val="24"/>
          <w:szCs w:val="24"/>
        </w:rPr>
        <w:t>Andreja Abramovića, suca Ustavnog suda Republike Hrvatske</w:t>
      </w:r>
      <w:r w:rsidRPr="003D3AD9">
        <w:rPr>
          <w:rFonts w:ascii="Times New Roman" w:hAnsi="Times New Roman" w:cs="Times New Roman"/>
          <w:sz w:val="24"/>
          <w:szCs w:val="24"/>
        </w:rPr>
        <w:t>, 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3D3AD9">
        <w:rPr>
          <w:rFonts w:ascii="Times New Roman" w:hAnsi="Times New Roman" w:cs="Times New Roman"/>
          <w:bCs/>
          <w:sz w:val="24"/>
          <w:szCs w:val="24"/>
        </w:rPr>
        <w:t>2446</w:t>
      </w:r>
      <w:r w:rsidRPr="00FA75E6">
        <w:rPr>
          <w:rFonts w:ascii="Times New Roman" w:hAnsi="Times New Roman" w:cs="Times New Roman"/>
          <w:bCs/>
          <w:sz w:val="24"/>
          <w:szCs w:val="24"/>
        </w:rPr>
        <w:t>-P-</w:t>
      </w:r>
      <w:r w:rsidR="003D3AD9">
        <w:rPr>
          <w:rFonts w:ascii="Times New Roman" w:hAnsi="Times New Roman" w:cs="Times New Roman"/>
          <w:bCs/>
          <w:sz w:val="24"/>
          <w:szCs w:val="24"/>
        </w:rPr>
        <w:t>261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3D3AD9">
        <w:rPr>
          <w:rFonts w:ascii="Times New Roman" w:hAnsi="Times New Roman" w:cs="Times New Roman"/>
          <w:bCs/>
          <w:sz w:val="24"/>
          <w:szCs w:val="24"/>
        </w:rPr>
        <w:t>8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3D3AD9">
        <w:rPr>
          <w:rFonts w:ascii="Times New Roman" w:hAnsi="Times New Roman" w:cs="Times New Roman"/>
          <w:bCs/>
          <w:sz w:val="24"/>
          <w:szCs w:val="24"/>
        </w:rPr>
        <w:t>1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3D3AD9">
        <w:rPr>
          <w:rFonts w:ascii="Times New Roman" w:hAnsi="Times New Roman" w:cs="Times New Roman"/>
          <w:sz w:val="24"/>
          <w:szCs w:val="24"/>
        </w:rPr>
        <w:t>261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5DAF6" w14:textId="77777777" w:rsidR="00D60BFB" w:rsidRPr="00FA75E6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AF7" w14:textId="77777777" w:rsidR="00BD3BC6" w:rsidRPr="00FA75E6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U prijavi se u bitnom ukazuje </w:t>
      </w:r>
      <w:r w:rsidR="00EF650D">
        <w:rPr>
          <w:rFonts w:ascii="Times New Roman" w:hAnsi="Times New Roman" w:cs="Times New Roman"/>
          <w:sz w:val="24"/>
          <w:szCs w:val="24"/>
        </w:rPr>
        <w:t xml:space="preserve">na </w:t>
      </w:r>
      <w:r w:rsidR="00051671">
        <w:rPr>
          <w:rFonts w:ascii="Times New Roman" w:hAnsi="Times New Roman" w:cs="Times New Roman"/>
          <w:bCs/>
          <w:sz w:val="24"/>
          <w:szCs w:val="24"/>
        </w:rPr>
        <w:t>postupanje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dužnosnik</w:t>
      </w:r>
      <w:r w:rsidR="00051671">
        <w:rPr>
          <w:rFonts w:ascii="Times New Roman" w:hAnsi="Times New Roman" w:cs="Times New Roman"/>
          <w:bCs/>
          <w:sz w:val="24"/>
          <w:szCs w:val="24"/>
        </w:rPr>
        <w:t>a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BC6" w:rsidRPr="00FA75E6">
        <w:rPr>
          <w:rFonts w:ascii="Times New Roman" w:hAnsi="Times New Roman" w:cs="Times New Roman"/>
          <w:bCs/>
          <w:sz w:val="24"/>
          <w:szCs w:val="24"/>
        </w:rPr>
        <w:t>Andrej</w:t>
      </w:r>
      <w:r w:rsidR="003D3AD9">
        <w:rPr>
          <w:rFonts w:ascii="Times New Roman" w:hAnsi="Times New Roman" w:cs="Times New Roman"/>
          <w:bCs/>
          <w:sz w:val="24"/>
          <w:szCs w:val="24"/>
        </w:rPr>
        <w:t>a</w:t>
      </w:r>
      <w:r w:rsidR="00BD3BC6" w:rsidRPr="00FA75E6">
        <w:rPr>
          <w:rFonts w:ascii="Times New Roman" w:hAnsi="Times New Roman" w:cs="Times New Roman"/>
          <w:bCs/>
          <w:sz w:val="24"/>
          <w:szCs w:val="24"/>
        </w:rPr>
        <w:t xml:space="preserve"> Abramović</w:t>
      </w:r>
      <w:r w:rsidR="003D3AD9">
        <w:rPr>
          <w:rFonts w:ascii="Times New Roman" w:hAnsi="Times New Roman" w:cs="Times New Roman"/>
          <w:bCs/>
          <w:sz w:val="24"/>
          <w:szCs w:val="24"/>
        </w:rPr>
        <w:t>a</w:t>
      </w:r>
      <w:r w:rsidR="00BD3BC6" w:rsidRPr="00FA7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bCs/>
          <w:sz w:val="24"/>
          <w:szCs w:val="24"/>
        </w:rPr>
        <w:t xml:space="preserve">u pravnoj stvari pred Općinskim sudom u Zagrebu, </w:t>
      </w:r>
      <w:r w:rsidR="00051671">
        <w:rPr>
          <w:rFonts w:ascii="Times New Roman" w:hAnsi="Times New Roman" w:cs="Times New Roman"/>
          <w:bCs/>
          <w:sz w:val="24"/>
          <w:szCs w:val="24"/>
        </w:rPr>
        <w:t xml:space="preserve">u predmetu </w:t>
      </w:r>
      <w:r w:rsidR="008E2C80">
        <w:rPr>
          <w:rFonts w:ascii="Times New Roman" w:hAnsi="Times New Roman" w:cs="Times New Roman"/>
          <w:bCs/>
          <w:sz w:val="24"/>
          <w:szCs w:val="24"/>
        </w:rPr>
        <w:t xml:space="preserve">P-3662/95. </w:t>
      </w:r>
      <w:r w:rsidR="003D3AD9">
        <w:rPr>
          <w:rFonts w:ascii="Times New Roman" w:hAnsi="Times New Roman" w:cs="Times New Roman"/>
          <w:bCs/>
          <w:sz w:val="24"/>
          <w:szCs w:val="24"/>
        </w:rPr>
        <w:t xml:space="preserve">koji je pokrenut </w:t>
      </w:r>
      <w:r w:rsidR="00051671">
        <w:rPr>
          <w:rFonts w:ascii="Times New Roman" w:hAnsi="Times New Roman" w:cs="Times New Roman"/>
          <w:bCs/>
          <w:sz w:val="24"/>
          <w:szCs w:val="24"/>
        </w:rPr>
        <w:t xml:space="preserve">po privatnoj tužbi </w:t>
      </w:r>
      <w:r w:rsidR="003D3AD9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51671">
        <w:rPr>
          <w:rFonts w:ascii="Times New Roman" w:hAnsi="Times New Roman" w:cs="Times New Roman"/>
          <w:bCs/>
          <w:sz w:val="24"/>
          <w:szCs w:val="24"/>
        </w:rPr>
        <w:t xml:space="preserve">koji je </w:t>
      </w:r>
      <w:r w:rsidR="003D3AD9">
        <w:rPr>
          <w:rFonts w:ascii="Times New Roman" w:hAnsi="Times New Roman" w:cs="Times New Roman"/>
          <w:bCs/>
          <w:sz w:val="24"/>
          <w:szCs w:val="24"/>
        </w:rPr>
        <w:t xml:space="preserve">dužnosniku </w:t>
      </w:r>
      <w:r w:rsidR="00051671">
        <w:rPr>
          <w:rFonts w:ascii="Times New Roman" w:hAnsi="Times New Roman" w:cs="Times New Roman"/>
          <w:bCs/>
          <w:sz w:val="24"/>
          <w:szCs w:val="24"/>
        </w:rPr>
        <w:t xml:space="preserve">bio dodijeljen u rad za vrijeme dok je </w:t>
      </w:r>
      <w:r w:rsidR="003D3AD9">
        <w:rPr>
          <w:rFonts w:ascii="Times New Roman" w:hAnsi="Times New Roman" w:cs="Times New Roman"/>
          <w:bCs/>
          <w:sz w:val="24"/>
          <w:szCs w:val="24"/>
        </w:rPr>
        <w:t xml:space="preserve">na navedenom sudu </w:t>
      </w:r>
      <w:r w:rsidR="00051671">
        <w:rPr>
          <w:rFonts w:ascii="Times New Roman" w:hAnsi="Times New Roman" w:cs="Times New Roman"/>
          <w:bCs/>
          <w:sz w:val="24"/>
          <w:szCs w:val="24"/>
        </w:rPr>
        <w:t xml:space="preserve">obavljao funkciju suca. </w:t>
      </w:r>
    </w:p>
    <w:p w14:paraId="45F5DAF8" w14:textId="77777777" w:rsidR="00D60BFB" w:rsidRPr="00FA75E6" w:rsidRDefault="00D60BFB" w:rsidP="00FA75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BD3BC6" w:rsidRPr="00FA75E6">
        <w:rPr>
          <w:rFonts w:ascii="Times New Roman" w:hAnsi="Times New Roman" w:cs="Times New Roman"/>
          <w:sz w:val="24"/>
          <w:szCs w:val="24"/>
        </w:rPr>
        <w:t>predsjednik,</w:t>
      </w:r>
      <w:r w:rsidRPr="00FA75E6">
        <w:rPr>
          <w:rFonts w:ascii="Times New Roman" w:hAnsi="Times New Roman" w:cs="Times New Roman"/>
          <w:sz w:val="24"/>
          <w:szCs w:val="24"/>
        </w:rPr>
        <w:t xml:space="preserve"> zamjeni</w:t>
      </w:r>
      <w:r w:rsidR="00BD3BC6" w:rsidRPr="00FA75E6">
        <w:rPr>
          <w:rFonts w:ascii="Times New Roman" w:hAnsi="Times New Roman" w:cs="Times New Roman"/>
          <w:sz w:val="24"/>
          <w:szCs w:val="24"/>
        </w:rPr>
        <w:t>k predsjednika i suci Ustavnog suda Republike Hrvatske</w:t>
      </w:r>
      <w:r w:rsidRPr="00FA75E6">
        <w:rPr>
          <w:rFonts w:ascii="Times New Roman" w:hAnsi="Times New Roman" w:cs="Times New Roman"/>
          <w:sz w:val="24"/>
          <w:szCs w:val="24"/>
        </w:rPr>
        <w:t xml:space="preserve"> dužnosnici u smislu odredbi ZSSI-a, stoga </w:t>
      </w:r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="00BD3BC6" w:rsidRPr="00FA75E6">
        <w:rPr>
          <w:rFonts w:ascii="Times New Roman" w:hAnsi="Times New Roman" w:cs="Times New Roman"/>
          <w:sz w:val="24"/>
          <w:szCs w:val="24"/>
        </w:rPr>
        <w:t>Andrej Abramović</w:t>
      </w:r>
      <w:r w:rsidRPr="00FA75E6">
        <w:rPr>
          <w:rFonts w:ascii="Times New Roman" w:hAnsi="Times New Roman" w:cs="Times New Roman"/>
          <w:sz w:val="24"/>
          <w:szCs w:val="24"/>
        </w:rPr>
        <w:t xml:space="preserve"> na temelju obnašanja dužnosti </w:t>
      </w:r>
      <w:r w:rsidR="00BD3BC6" w:rsidRPr="00FA75E6">
        <w:rPr>
          <w:rFonts w:ascii="Times New Roman" w:hAnsi="Times New Roman" w:cs="Times New Roman"/>
          <w:sz w:val="24"/>
          <w:szCs w:val="24"/>
        </w:rPr>
        <w:t>suca Ustavnog suda Republike Hrvatske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45F5DB00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753AE2E1" w:rsidR="00A7752B" w:rsidRPr="00FA75E6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Andrej Abramović obnaša dužnost suca Ustavnog suda Republike Hrvatske od 7. lipnja 2016. g. </w:t>
      </w:r>
    </w:p>
    <w:p w14:paraId="45F5DB02" w14:textId="77777777" w:rsidR="000E19B5" w:rsidRPr="00FA75E6" w:rsidRDefault="000E19B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3" w14:textId="555A2E4A" w:rsidR="000E19B5" w:rsidRPr="00FA75E6" w:rsidRDefault="000E19B5" w:rsidP="00FA75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Uvidom u izvješće o imovinskom stanju dužnosnika</w:t>
      </w:r>
      <w:r w:rsidR="00144F39">
        <w:rPr>
          <w:rFonts w:ascii="Times New Roman" w:hAnsi="Times New Roman" w:cs="Times New Roman"/>
          <w:sz w:val="24"/>
          <w:szCs w:val="24"/>
        </w:rPr>
        <w:t>,</w:t>
      </w:r>
      <w:r w:rsidRPr="00FA75E6">
        <w:rPr>
          <w:rFonts w:ascii="Times New Roman" w:hAnsi="Times New Roman" w:cs="Times New Roman"/>
          <w:sz w:val="24"/>
          <w:szCs w:val="24"/>
        </w:rPr>
        <w:t xml:space="preserve"> kojeg je dužnosnik Andrej Abramović podnio Povjerenstvu povodom promjena 14. lipnja 2018. g., </w:t>
      </w:r>
      <w:r w:rsidR="003D3AD9">
        <w:rPr>
          <w:rFonts w:ascii="Times New Roman" w:hAnsi="Times New Roman" w:cs="Times New Roman"/>
          <w:sz w:val="24"/>
          <w:szCs w:val="24"/>
        </w:rPr>
        <w:t>imenovani</w:t>
      </w:r>
      <w:r w:rsidRPr="00FA75E6">
        <w:rPr>
          <w:rFonts w:ascii="Times New Roman" w:hAnsi="Times New Roman" w:cs="Times New Roman"/>
          <w:sz w:val="24"/>
          <w:szCs w:val="24"/>
        </w:rPr>
        <w:t xml:space="preserve"> je naveo kako spomenutu dužnost obnaša profesionalno od 7. lipnja 2016. g., dok je prije stupanja na dužnost obavljao funkciju predsjednika suda Upravnog suda u Zagrebu</w:t>
      </w:r>
      <w:r w:rsidR="003D3AD9">
        <w:rPr>
          <w:rFonts w:ascii="Times New Roman" w:hAnsi="Times New Roman" w:cs="Times New Roman"/>
          <w:sz w:val="24"/>
          <w:szCs w:val="24"/>
        </w:rPr>
        <w:t>.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>U</w:t>
      </w:r>
      <w:r w:rsidR="004B74A9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>spomenutom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pravosudno</w:t>
      </w:r>
      <w:r w:rsidR="00B06E32">
        <w:rPr>
          <w:rFonts w:ascii="Times New Roman" w:hAnsi="Times New Roman" w:cs="Times New Roman"/>
          <w:sz w:val="24"/>
          <w:szCs w:val="24"/>
        </w:rPr>
        <w:t>m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tijel</w:t>
      </w:r>
      <w:r w:rsidR="00B06E32">
        <w:rPr>
          <w:rFonts w:ascii="Times New Roman" w:hAnsi="Times New Roman" w:cs="Times New Roman"/>
          <w:sz w:val="24"/>
          <w:szCs w:val="24"/>
        </w:rPr>
        <w:t>u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D3AD9">
        <w:rPr>
          <w:rFonts w:ascii="Times New Roman" w:hAnsi="Times New Roman" w:cs="Times New Roman"/>
          <w:sz w:val="24"/>
          <w:szCs w:val="24"/>
        </w:rPr>
        <w:t xml:space="preserve">dužnosnik je naveo </w:t>
      </w:r>
      <w:r w:rsidR="00144F39">
        <w:rPr>
          <w:rFonts w:ascii="Times New Roman" w:hAnsi="Times New Roman" w:cs="Times New Roman"/>
          <w:sz w:val="24"/>
          <w:szCs w:val="24"/>
        </w:rPr>
        <w:t>da</w:t>
      </w:r>
      <w:r w:rsidR="003D3AD9">
        <w:rPr>
          <w:rFonts w:ascii="Times New Roman" w:hAnsi="Times New Roman" w:cs="Times New Roman"/>
          <w:sz w:val="24"/>
          <w:szCs w:val="24"/>
        </w:rPr>
        <w:t xml:space="preserve"> je </w:t>
      </w:r>
      <w:r w:rsidR="00C6790E" w:rsidRPr="00FA75E6">
        <w:rPr>
          <w:rFonts w:ascii="Times New Roman" w:hAnsi="Times New Roman" w:cs="Times New Roman"/>
          <w:sz w:val="24"/>
          <w:szCs w:val="24"/>
        </w:rPr>
        <w:t>u radnom odnosu</w:t>
      </w:r>
      <w:r w:rsidR="00B06E32">
        <w:rPr>
          <w:rFonts w:ascii="Times New Roman" w:hAnsi="Times New Roman" w:cs="Times New Roman"/>
          <w:sz w:val="24"/>
          <w:szCs w:val="24"/>
        </w:rPr>
        <w:t xml:space="preserve"> </w:t>
      </w:r>
      <w:r w:rsidR="00C6790E" w:rsidRPr="00FA75E6">
        <w:rPr>
          <w:rFonts w:ascii="Times New Roman" w:hAnsi="Times New Roman" w:cs="Times New Roman"/>
          <w:sz w:val="24"/>
          <w:szCs w:val="24"/>
        </w:rPr>
        <w:t>o</w:t>
      </w:r>
      <w:r w:rsidR="00B06E32">
        <w:rPr>
          <w:rFonts w:ascii="Times New Roman" w:hAnsi="Times New Roman" w:cs="Times New Roman"/>
          <w:sz w:val="24"/>
          <w:szCs w:val="24"/>
        </w:rPr>
        <w:t>d</w:t>
      </w:r>
      <w:r w:rsidR="00C6790E" w:rsidRPr="00FA75E6">
        <w:rPr>
          <w:rFonts w:ascii="Times New Roman" w:hAnsi="Times New Roman" w:cs="Times New Roman"/>
          <w:sz w:val="24"/>
          <w:szCs w:val="24"/>
        </w:rPr>
        <w:t xml:space="preserve"> 01. srpnja 2012. g.</w:t>
      </w:r>
      <w:r w:rsidR="004B74A9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DB04" w14:textId="77777777" w:rsidR="00FA75E6" w:rsidRDefault="00FA75E6" w:rsidP="00FA7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F5DB05" w14:textId="77777777" w:rsidR="00C6790E" w:rsidRPr="00FA75E6" w:rsidRDefault="00C6790E" w:rsidP="00FA7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75E6">
        <w:rPr>
          <w:rFonts w:ascii="Times New Roman" w:hAnsi="Times New Roman"/>
          <w:sz w:val="24"/>
          <w:szCs w:val="24"/>
        </w:rPr>
        <w:t xml:space="preserve">Povjerenstvo ističe kako dužnosnik </w:t>
      </w:r>
      <w:r w:rsidRPr="00FA75E6">
        <w:rPr>
          <w:rFonts w:ascii="Times New Roman" w:hAnsi="Times New Roman" w:cs="Times New Roman"/>
          <w:sz w:val="24"/>
          <w:szCs w:val="24"/>
        </w:rPr>
        <w:t>Andrej Abramović</w:t>
      </w:r>
      <w:r w:rsidRPr="00FA75E6">
        <w:rPr>
          <w:rFonts w:ascii="Times New Roman" w:hAnsi="Times New Roman"/>
          <w:sz w:val="24"/>
          <w:szCs w:val="24"/>
        </w:rPr>
        <w:t xml:space="preserve"> u razdoblju </w:t>
      </w:r>
      <w:r w:rsidR="00B06E32">
        <w:rPr>
          <w:rFonts w:ascii="Times New Roman" w:hAnsi="Times New Roman"/>
          <w:sz w:val="24"/>
          <w:szCs w:val="24"/>
        </w:rPr>
        <w:t>koje se navodi u prijavi</w:t>
      </w:r>
      <w:r w:rsidRPr="00FA75E6">
        <w:rPr>
          <w:rFonts w:ascii="Times New Roman" w:hAnsi="Times New Roman"/>
          <w:sz w:val="24"/>
          <w:szCs w:val="24"/>
        </w:rPr>
        <w:t xml:space="preserve"> nije obnašao javnu dužnost na temelju koje bi bio obveznik ZSSI-a.</w:t>
      </w:r>
    </w:p>
    <w:p w14:paraId="45F5DB06" w14:textId="77777777" w:rsidR="00FA75E6" w:rsidRDefault="00FA75E6" w:rsidP="00FA7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D33FA2E" w14:textId="77777777" w:rsidR="00253C4A" w:rsidRDefault="00AA426A" w:rsidP="00FA7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75E6">
        <w:rPr>
          <w:rFonts w:ascii="Times New Roman" w:hAnsi="Times New Roman"/>
          <w:sz w:val="24"/>
          <w:szCs w:val="24"/>
        </w:rPr>
        <w:t>Kako iz prikupljenih podataka Povjerenstvo nije steklo saznanja iz kojih bi proizlazilo da je u postupanju dužnosnik</w:t>
      </w:r>
      <w:r w:rsidR="003D3AD9">
        <w:rPr>
          <w:rFonts w:ascii="Times New Roman" w:hAnsi="Times New Roman"/>
          <w:sz w:val="24"/>
          <w:szCs w:val="24"/>
        </w:rPr>
        <w:t>a</w:t>
      </w:r>
      <w:r w:rsidRPr="00FA75E6">
        <w:rPr>
          <w:rFonts w:ascii="Times New Roman" w:hAnsi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Andreja Abramovića</w:t>
      </w:r>
      <w:r w:rsidR="00144F39">
        <w:rPr>
          <w:rFonts w:ascii="Times New Roman" w:hAnsi="Times New Roman" w:cs="Times New Roman"/>
          <w:sz w:val="24"/>
          <w:szCs w:val="24"/>
        </w:rPr>
        <w:t xml:space="preserve"> za vrijeme obnašanja javne dužnosti</w:t>
      </w:r>
      <w:r w:rsidRPr="00FA75E6">
        <w:rPr>
          <w:rFonts w:ascii="Times New Roman" w:hAnsi="Times New Roman"/>
          <w:sz w:val="24"/>
          <w:szCs w:val="24"/>
        </w:rPr>
        <w:t xml:space="preserve"> došlo do moguće povrede odredbi ZSSI-a</w:t>
      </w:r>
      <w:r w:rsidRPr="00FA75E6">
        <w:rPr>
          <w:rFonts w:ascii="Times New Roman" w:hAnsi="Times New Roman" w:cs="Times New Roman"/>
          <w:sz w:val="24"/>
          <w:szCs w:val="24"/>
        </w:rPr>
        <w:t xml:space="preserve"> ili nepoštivanja načela ZSSI-a</w:t>
      </w:r>
      <w:r w:rsidRPr="00FA75E6">
        <w:rPr>
          <w:rFonts w:ascii="Times New Roman" w:hAnsi="Times New Roman"/>
          <w:sz w:val="24"/>
          <w:szCs w:val="24"/>
        </w:rPr>
        <w:t>, 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</w:p>
    <w:p w14:paraId="523DDF0C" w14:textId="77777777" w:rsidR="00410584" w:rsidRDefault="00410584" w:rsidP="00FA7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F5DB07" w14:textId="65B7AB92" w:rsidR="00AA426A" w:rsidRPr="00FA75E6" w:rsidRDefault="00253C4A" w:rsidP="00FA75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se navodi iz prijave odnose na razdoblje kada je dužnosnik </w:t>
      </w:r>
      <w:r w:rsidR="00410584">
        <w:rPr>
          <w:rFonts w:ascii="Times New Roman" w:hAnsi="Times New Roman"/>
          <w:sz w:val="24"/>
          <w:szCs w:val="24"/>
        </w:rPr>
        <w:t xml:space="preserve">obnašao dužnost suca </w:t>
      </w:r>
      <w:r w:rsidR="00443D01">
        <w:rPr>
          <w:rFonts w:ascii="Times New Roman" w:hAnsi="Times New Roman"/>
          <w:sz w:val="24"/>
          <w:szCs w:val="24"/>
        </w:rPr>
        <w:t>prijava</w:t>
      </w:r>
      <w:r w:rsidR="00591156">
        <w:rPr>
          <w:rFonts w:ascii="Times New Roman" w:hAnsi="Times New Roman"/>
          <w:sz w:val="24"/>
          <w:szCs w:val="24"/>
        </w:rPr>
        <w:t xml:space="preserve"> </w:t>
      </w:r>
      <w:r w:rsidR="00410584">
        <w:rPr>
          <w:rFonts w:ascii="Times New Roman" w:hAnsi="Times New Roman"/>
          <w:sz w:val="24"/>
          <w:szCs w:val="24"/>
        </w:rPr>
        <w:t xml:space="preserve">će se </w:t>
      </w:r>
      <w:r w:rsidR="00443D01">
        <w:rPr>
          <w:rFonts w:ascii="Times New Roman" w:hAnsi="Times New Roman"/>
          <w:sz w:val="24"/>
          <w:szCs w:val="24"/>
        </w:rPr>
        <w:t>dostaviti na znanje</w:t>
      </w:r>
      <w:r w:rsidR="00591156">
        <w:rPr>
          <w:rFonts w:ascii="Times New Roman" w:hAnsi="Times New Roman"/>
          <w:sz w:val="24"/>
          <w:szCs w:val="24"/>
        </w:rPr>
        <w:t xml:space="preserve"> Državnom sudbenom vijeću</w:t>
      </w:r>
      <w:r w:rsidR="00AA426A" w:rsidRPr="00FA75E6">
        <w:rPr>
          <w:rFonts w:ascii="Times New Roman" w:hAnsi="Times New Roman"/>
          <w:sz w:val="24"/>
          <w:szCs w:val="24"/>
        </w:rPr>
        <w:t>.</w:t>
      </w:r>
    </w:p>
    <w:p w14:paraId="45F5DB08" w14:textId="77777777" w:rsidR="00AA426A" w:rsidRPr="00FA75E6" w:rsidRDefault="00AA426A" w:rsidP="00FA75E6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5F5DB09" w14:textId="77777777" w:rsidR="00320B8A" w:rsidRPr="00FA75E6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77777777" w:rsidR="000A4C78" w:rsidRPr="00FA75E6" w:rsidRDefault="00762E8C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77777777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BD3BC6" w:rsidRPr="00FA75E6">
        <w:rPr>
          <w:rFonts w:ascii="Times New Roman" w:hAnsi="Times New Roman" w:cs="Times New Roman"/>
          <w:sz w:val="24"/>
          <w:szCs w:val="24"/>
        </w:rPr>
        <w:t>Andrej Abramović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77777777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DB17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5F5DB18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6F12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42281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91A2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5DB1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45F5DB16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21D13"/>
    <w:rsid w:val="00025399"/>
    <w:rsid w:val="00043953"/>
    <w:rsid w:val="00051671"/>
    <w:rsid w:val="00067EC1"/>
    <w:rsid w:val="000A4C78"/>
    <w:rsid w:val="000E0FA2"/>
    <w:rsid w:val="000E19B5"/>
    <w:rsid w:val="000E20FC"/>
    <w:rsid w:val="000E75E4"/>
    <w:rsid w:val="00101F03"/>
    <w:rsid w:val="00112115"/>
    <w:rsid w:val="00112E23"/>
    <w:rsid w:val="0012224D"/>
    <w:rsid w:val="00144F39"/>
    <w:rsid w:val="001B58A1"/>
    <w:rsid w:val="001D6BDE"/>
    <w:rsid w:val="001F737C"/>
    <w:rsid w:val="00213F94"/>
    <w:rsid w:val="0022670B"/>
    <w:rsid w:val="0023102B"/>
    <w:rsid w:val="0023718E"/>
    <w:rsid w:val="00253C4A"/>
    <w:rsid w:val="002541BE"/>
    <w:rsid w:val="00264A89"/>
    <w:rsid w:val="002940DD"/>
    <w:rsid w:val="00296618"/>
    <w:rsid w:val="002979A7"/>
    <w:rsid w:val="002B09E4"/>
    <w:rsid w:val="002C2815"/>
    <w:rsid w:val="002C4098"/>
    <w:rsid w:val="002F313C"/>
    <w:rsid w:val="00320B8A"/>
    <w:rsid w:val="00324446"/>
    <w:rsid w:val="00332D21"/>
    <w:rsid w:val="003416CC"/>
    <w:rsid w:val="00384E0A"/>
    <w:rsid w:val="00392490"/>
    <w:rsid w:val="0039470D"/>
    <w:rsid w:val="003C019C"/>
    <w:rsid w:val="003C4B46"/>
    <w:rsid w:val="003D3AD9"/>
    <w:rsid w:val="00406E92"/>
    <w:rsid w:val="00410584"/>
    <w:rsid w:val="00411522"/>
    <w:rsid w:val="004170D9"/>
    <w:rsid w:val="00422816"/>
    <w:rsid w:val="00443D01"/>
    <w:rsid w:val="004634AD"/>
    <w:rsid w:val="00481035"/>
    <w:rsid w:val="004A0517"/>
    <w:rsid w:val="004B12AF"/>
    <w:rsid w:val="004B74A9"/>
    <w:rsid w:val="004D0AED"/>
    <w:rsid w:val="004D638F"/>
    <w:rsid w:val="0051072E"/>
    <w:rsid w:val="00512887"/>
    <w:rsid w:val="00591156"/>
    <w:rsid w:val="005A70CE"/>
    <w:rsid w:val="005B4C04"/>
    <w:rsid w:val="005B5818"/>
    <w:rsid w:val="005E68E8"/>
    <w:rsid w:val="00647B1E"/>
    <w:rsid w:val="00663A2D"/>
    <w:rsid w:val="00693FD7"/>
    <w:rsid w:val="006E4FD8"/>
    <w:rsid w:val="00713CA5"/>
    <w:rsid w:val="0071684E"/>
    <w:rsid w:val="00747047"/>
    <w:rsid w:val="00762353"/>
    <w:rsid w:val="00762E8C"/>
    <w:rsid w:val="00793EC7"/>
    <w:rsid w:val="007E3231"/>
    <w:rsid w:val="007E718E"/>
    <w:rsid w:val="00824B78"/>
    <w:rsid w:val="00882DCC"/>
    <w:rsid w:val="008E2C80"/>
    <w:rsid w:val="008E4642"/>
    <w:rsid w:val="009046BE"/>
    <w:rsid w:val="009062CF"/>
    <w:rsid w:val="00913B0E"/>
    <w:rsid w:val="00945142"/>
    <w:rsid w:val="009610C6"/>
    <w:rsid w:val="009618AE"/>
    <w:rsid w:val="00965145"/>
    <w:rsid w:val="009B0DB7"/>
    <w:rsid w:val="009D5CDC"/>
    <w:rsid w:val="009E7D1F"/>
    <w:rsid w:val="00A36995"/>
    <w:rsid w:val="00A41D57"/>
    <w:rsid w:val="00A52930"/>
    <w:rsid w:val="00A5354E"/>
    <w:rsid w:val="00A7752B"/>
    <w:rsid w:val="00AA3F5D"/>
    <w:rsid w:val="00AA426A"/>
    <w:rsid w:val="00AC66B4"/>
    <w:rsid w:val="00AE4562"/>
    <w:rsid w:val="00AF442D"/>
    <w:rsid w:val="00AF501F"/>
    <w:rsid w:val="00B06E32"/>
    <w:rsid w:val="00BD3BC6"/>
    <w:rsid w:val="00BF5F4E"/>
    <w:rsid w:val="00BF624D"/>
    <w:rsid w:val="00C24596"/>
    <w:rsid w:val="00C26394"/>
    <w:rsid w:val="00C50985"/>
    <w:rsid w:val="00C6790E"/>
    <w:rsid w:val="00C868D7"/>
    <w:rsid w:val="00CA1DBF"/>
    <w:rsid w:val="00CA28B6"/>
    <w:rsid w:val="00CD324A"/>
    <w:rsid w:val="00CE3186"/>
    <w:rsid w:val="00CF0867"/>
    <w:rsid w:val="00D02DD3"/>
    <w:rsid w:val="00D0307F"/>
    <w:rsid w:val="00D11BA5"/>
    <w:rsid w:val="00D1289E"/>
    <w:rsid w:val="00D22190"/>
    <w:rsid w:val="00D33FA5"/>
    <w:rsid w:val="00D60BFB"/>
    <w:rsid w:val="00D66549"/>
    <w:rsid w:val="00DA3816"/>
    <w:rsid w:val="00DF3DAB"/>
    <w:rsid w:val="00E03952"/>
    <w:rsid w:val="00E13B77"/>
    <w:rsid w:val="00E15A45"/>
    <w:rsid w:val="00E2238F"/>
    <w:rsid w:val="00E3580A"/>
    <w:rsid w:val="00E46AFE"/>
    <w:rsid w:val="00EA7CA0"/>
    <w:rsid w:val="00EB3A0E"/>
    <w:rsid w:val="00EB431D"/>
    <w:rsid w:val="00EC744A"/>
    <w:rsid w:val="00EF650D"/>
    <w:rsid w:val="00F059A9"/>
    <w:rsid w:val="00F205B7"/>
    <w:rsid w:val="00F334C6"/>
    <w:rsid w:val="00F655AA"/>
    <w:rsid w:val="00F93ED5"/>
    <w:rsid w:val="00FA0034"/>
    <w:rsid w:val="00FA40DB"/>
    <w:rsid w:val="00FA75E6"/>
    <w:rsid w:val="00FC752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5DAEA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2018-10-26T11:02:00Z</cp:lastPrinted>
  <dcterms:created xsi:type="dcterms:W3CDTF">2018-10-26T13:26:00Z</dcterms:created>
  <dcterms:modified xsi:type="dcterms:W3CDTF">2018-10-26T13:26:00Z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